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534"/>
        <w:gridCol w:w="1714"/>
        <w:gridCol w:w="2977"/>
        <w:gridCol w:w="1275"/>
        <w:gridCol w:w="2694"/>
        <w:gridCol w:w="1701"/>
        <w:gridCol w:w="2231"/>
      </w:tblGrid>
      <w:tr w:rsidR="00FC578A" w:rsidTr="006D5205">
        <w:tc>
          <w:tcPr>
            <w:tcW w:w="2534" w:type="dxa"/>
          </w:tcPr>
          <w:p w:rsidR="003B01BA" w:rsidRDefault="003B01BA" w:rsidP="005B463A">
            <w:pPr>
              <w:pStyle w:val="Default"/>
              <w:jc w:val="center"/>
              <w:rPr>
                <w:b/>
                <w:bCs/>
                <w:sz w:val="20"/>
                <w:szCs w:val="20"/>
              </w:rPr>
            </w:pPr>
            <w:proofErr w:type="gramStart"/>
            <w:r w:rsidRPr="00C67855">
              <w:rPr>
                <w:b/>
                <w:bCs/>
                <w:sz w:val="20"/>
                <w:szCs w:val="20"/>
                <w:highlight w:val="yellow"/>
              </w:rPr>
              <w:t>CA</w:t>
            </w:r>
            <w:proofErr w:type="gramEnd"/>
            <w:r w:rsidR="005B463A">
              <w:rPr>
                <w:b/>
                <w:bCs/>
                <w:sz w:val="20"/>
                <w:szCs w:val="20"/>
                <w:highlight w:val="yellow"/>
              </w:rPr>
              <w:t xml:space="preserve"> 4</w:t>
            </w:r>
            <w:r w:rsidRPr="00C67855">
              <w:rPr>
                <w:b/>
                <w:bCs/>
                <w:sz w:val="20"/>
                <w:szCs w:val="20"/>
                <w:highlight w:val="yellow"/>
              </w:rPr>
              <w:t xml:space="preserve"> </w:t>
            </w:r>
          </w:p>
          <w:p w:rsidR="005B463A" w:rsidRPr="00105003" w:rsidRDefault="005B463A" w:rsidP="005B463A">
            <w:pPr>
              <w:pStyle w:val="Default"/>
              <w:jc w:val="center"/>
            </w:pPr>
            <w:r w:rsidRPr="005B463A">
              <w:rPr>
                <w:b/>
                <w:bCs/>
                <w:sz w:val="20"/>
                <w:szCs w:val="20"/>
              </w:rPr>
              <w:t xml:space="preserve">Conduire et </w:t>
            </w:r>
            <w:r>
              <w:rPr>
                <w:b/>
                <w:bCs/>
                <w:sz w:val="20"/>
                <w:szCs w:val="20"/>
              </w:rPr>
              <w:t>m</w:t>
            </w:r>
            <w:r w:rsidRPr="005B463A">
              <w:rPr>
                <w:b/>
                <w:bCs/>
                <w:sz w:val="20"/>
                <w:szCs w:val="20"/>
              </w:rPr>
              <w:t>aîtriser un affrontement collectif ou interindividuel</w:t>
            </w:r>
          </w:p>
        </w:tc>
        <w:tc>
          <w:tcPr>
            <w:tcW w:w="10361" w:type="dxa"/>
            <w:gridSpan w:val="5"/>
            <w:tcBorders>
              <w:right w:val="nil"/>
            </w:tcBorders>
            <w:shd w:val="clear" w:color="auto" w:fill="FDE9D9" w:themeFill="accent6" w:themeFillTint="33"/>
            <w:vAlign w:val="center"/>
          </w:tcPr>
          <w:p w:rsidR="003B01BA" w:rsidRPr="00105003" w:rsidRDefault="003A6F95" w:rsidP="00935E0D">
            <w:pPr>
              <w:pStyle w:val="Default"/>
              <w:jc w:val="center"/>
              <w:rPr>
                <w:rFonts w:asciiTheme="minorHAnsi" w:hAnsiTheme="minorHAnsi"/>
                <w:sz w:val="52"/>
                <w:szCs w:val="52"/>
              </w:rPr>
            </w:pPr>
            <w:r>
              <w:rPr>
                <w:rFonts w:asciiTheme="minorHAnsi" w:hAnsiTheme="minorHAnsi"/>
                <w:b/>
                <w:bCs/>
                <w:sz w:val="52"/>
                <w:szCs w:val="52"/>
              </w:rPr>
              <w:t>Volley</w:t>
            </w:r>
            <w:r w:rsidR="005B463A">
              <w:rPr>
                <w:rFonts w:asciiTheme="minorHAnsi" w:hAnsiTheme="minorHAnsi"/>
                <w:b/>
                <w:bCs/>
                <w:sz w:val="52"/>
                <w:szCs w:val="52"/>
              </w:rPr>
              <w:t>-ball</w:t>
            </w:r>
            <w:r w:rsidR="003B01BA">
              <w:rPr>
                <w:rFonts w:asciiTheme="minorHAnsi" w:hAnsiTheme="minorHAnsi"/>
                <w:b/>
                <w:bCs/>
                <w:sz w:val="52"/>
                <w:szCs w:val="52"/>
              </w:rPr>
              <w:t xml:space="preserve">                                          </w:t>
            </w:r>
          </w:p>
        </w:tc>
        <w:tc>
          <w:tcPr>
            <w:tcW w:w="2231" w:type="dxa"/>
            <w:tcBorders>
              <w:left w:val="nil"/>
            </w:tcBorders>
            <w:shd w:val="clear" w:color="auto" w:fill="FDE9D9" w:themeFill="accent6" w:themeFillTint="33"/>
            <w:vAlign w:val="center"/>
          </w:tcPr>
          <w:p w:rsidR="003B01BA" w:rsidRPr="00105003" w:rsidRDefault="002A2741" w:rsidP="00935E0D">
            <w:pPr>
              <w:pStyle w:val="Default"/>
              <w:jc w:val="center"/>
              <w:rPr>
                <w:rFonts w:asciiTheme="minorHAnsi" w:hAnsiTheme="minorHAnsi"/>
                <w:sz w:val="52"/>
                <w:szCs w:val="52"/>
              </w:rPr>
            </w:pPr>
            <w:r>
              <w:rPr>
                <w:rFonts w:asciiTheme="minorHAnsi" w:hAnsiTheme="minorHAnsi"/>
                <w:noProof/>
                <w:sz w:val="52"/>
                <w:szCs w:val="52"/>
                <w:lang w:eastAsia="fr-FR"/>
              </w:rPr>
              <w:drawing>
                <wp:inline distT="0" distB="0" distL="0" distR="0">
                  <wp:extent cx="361950" cy="49579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770" cy="507877"/>
                          </a:xfrm>
                          <a:prstGeom prst="rect">
                            <a:avLst/>
                          </a:prstGeom>
                        </pic:spPr>
                      </pic:pic>
                    </a:graphicData>
                  </a:graphic>
                </wp:inline>
              </w:drawing>
            </w:r>
          </w:p>
        </w:tc>
      </w:tr>
      <w:tr w:rsidR="003A6F95" w:rsidTr="006D5205">
        <w:tc>
          <w:tcPr>
            <w:tcW w:w="2534" w:type="dxa"/>
            <w:vAlign w:val="center"/>
          </w:tcPr>
          <w:p w:rsidR="003A6F95" w:rsidRPr="00105003" w:rsidRDefault="003A6F95" w:rsidP="003A6F95">
            <w:pPr>
              <w:pStyle w:val="Default"/>
              <w:rPr>
                <w:rFonts w:asciiTheme="minorHAnsi" w:hAnsiTheme="minorHAnsi"/>
                <w:sz w:val="22"/>
                <w:szCs w:val="22"/>
              </w:rPr>
            </w:pPr>
            <w:r w:rsidRPr="00105003">
              <w:rPr>
                <w:rFonts w:asciiTheme="minorHAnsi" w:hAnsiTheme="minorHAnsi"/>
                <w:b/>
                <w:bCs/>
                <w:sz w:val="22"/>
                <w:szCs w:val="22"/>
              </w:rPr>
              <w:t xml:space="preserve">Contribution aux 5 compétences </w:t>
            </w:r>
          </w:p>
        </w:tc>
        <w:tc>
          <w:tcPr>
            <w:tcW w:w="1714" w:type="dxa"/>
          </w:tcPr>
          <w:p w:rsidR="003A6F95" w:rsidRPr="005B463A" w:rsidRDefault="003A6F95" w:rsidP="003A6F95">
            <w:pPr>
              <w:rPr>
                <w:sz w:val="20"/>
                <w:szCs w:val="20"/>
              </w:rPr>
            </w:pPr>
            <w:r w:rsidRPr="005B463A">
              <w:rPr>
                <w:sz w:val="20"/>
                <w:szCs w:val="20"/>
              </w:rPr>
              <w:t>Acquérir des techniques spécifiques dans les différents rôles (</w:t>
            </w:r>
            <w:r>
              <w:rPr>
                <w:sz w:val="20"/>
                <w:szCs w:val="20"/>
              </w:rPr>
              <w:t>service, réception, passe, attaque</w:t>
            </w:r>
            <w:r w:rsidRPr="005B463A">
              <w:rPr>
                <w:sz w:val="20"/>
                <w:szCs w:val="20"/>
              </w:rPr>
              <w:t>) pour améliorer son efficience.</w:t>
            </w:r>
          </w:p>
        </w:tc>
        <w:tc>
          <w:tcPr>
            <w:tcW w:w="2977" w:type="dxa"/>
          </w:tcPr>
          <w:p w:rsidR="003A6F95" w:rsidRPr="009E3960" w:rsidRDefault="003A6F95" w:rsidP="003A6F95">
            <w:pPr>
              <w:rPr>
                <w:sz w:val="20"/>
                <w:szCs w:val="20"/>
              </w:rPr>
            </w:pPr>
            <w:r w:rsidRPr="009E3960">
              <w:rPr>
                <w:sz w:val="20"/>
                <w:szCs w:val="20"/>
              </w:rPr>
              <w:t>Apprendre par l’action, par l'observation, par l’analyse de son activité et de celle des autres.</w:t>
            </w:r>
          </w:p>
          <w:p w:rsidR="003A6F95" w:rsidRPr="009E3960" w:rsidRDefault="003A6F95" w:rsidP="003A6F95">
            <w:pPr>
              <w:rPr>
                <w:sz w:val="20"/>
                <w:szCs w:val="20"/>
              </w:rPr>
            </w:pPr>
            <w:r w:rsidRPr="009E3960">
              <w:rPr>
                <w:sz w:val="20"/>
                <w:szCs w:val="20"/>
              </w:rPr>
              <w:t>Répéter un geste sportif pour le stabiliser et le rendre plus efficace.</w:t>
            </w:r>
          </w:p>
          <w:p w:rsidR="003A6F95" w:rsidRPr="005B463A" w:rsidRDefault="003A6F95" w:rsidP="003A6F95">
            <w:pPr>
              <w:rPr>
                <w:sz w:val="20"/>
                <w:szCs w:val="20"/>
              </w:rPr>
            </w:pPr>
            <w:r w:rsidRPr="009E3960">
              <w:rPr>
                <w:sz w:val="20"/>
                <w:szCs w:val="20"/>
              </w:rPr>
              <w:t>Construire et mettre en œuvre des projets d’apprentissage individuels ou collectifs</w:t>
            </w:r>
          </w:p>
        </w:tc>
        <w:tc>
          <w:tcPr>
            <w:tcW w:w="3969" w:type="dxa"/>
            <w:gridSpan w:val="2"/>
          </w:tcPr>
          <w:p w:rsidR="003A6F95" w:rsidRPr="009E3960" w:rsidRDefault="003A6F95" w:rsidP="003A6F95">
            <w:pPr>
              <w:rPr>
                <w:sz w:val="20"/>
                <w:szCs w:val="20"/>
              </w:rPr>
            </w:pPr>
            <w:r w:rsidRPr="009E3960">
              <w:rPr>
                <w:sz w:val="20"/>
                <w:szCs w:val="20"/>
              </w:rPr>
              <w:t>Connaître et respecter les règles, les intégrer.</w:t>
            </w:r>
          </w:p>
          <w:p w:rsidR="003A6F95" w:rsidRPr="009E3960" w:rsidRDefault="003A6F95" w:rsidP="003A6F95">
            <w:pPr>
              <w:rPr>
                <w:sz w:val="20"/>
                <w:szCs w:val="20"/>
              </w:rPr>
            </w:pPr>
            <w:r w:rsidRPr="009E3960">
              <w:rPr>
                <w:sz w:val="20"/>
                <w:szCs w:val="20"/>
              </w:rPr>
              <w:t>Accepter la défaite et gagner avec modestie.</w:t>
            </w:r>
          </w:p>
          <w:p w:rsidR="003A6F95" w:rsidRPr="009E3960" w:rsidRDefault="003A6F95" w:rsidP="003A6F95">
            <w:pPr>
              <w:rPr>
                <w:sz w:val="20"/>
                <w:szCs w:val="20"/>
              </w:rPr>
            </w:pPr>
            <w:r w:rsidRPr="009E3960">
              <w:rPr>
                <w:sz w:val="20"/>
                <w:szCs w:val="20"/>
              </w:rPr>
              <w:t xml:space="preserve">Prendre et assumer des responsabilités au sein d’un collectif en tant que </w:t>
            </w:r>
            <w:r w:rsidR="00A64FC2">
              <w:rPr>
                <w:sz w:val="20"/>
                <w:szCs w:val="20"/>
              </w:rPr>
              <w:t>réceptionneur, passeur</w:t>
            </w:r>
            <w:r w:rsidRPr="009E3960">
              <w:rPr>
                <w:sz w:val="20"/>
                <w:szCs w:val="20"/>
              </w:rPr>
              <w:t xml:space="preserve"> et </w:t>
            </w:r>
            <w:r w:rsidR="00A64FC2">
              <w:rPr>
                <w:sz w:val="20"/>
                <w:szCs w:val="20"/>
              </w:rPr>
              <w:t>attaquant</w:t>
            </w:r>
            <w:r w:rsidRPr="009E3960">
              <w:rPr>
                <w:sz w:val="20"/>
                <w:szCs w:val="20"/>
              </w:rPr>
              <w:t xml:space="preserve"> pour réaliser un projet.</w:t>
            </w:r>
          </w:p>
          <w:p w:rsidR="003A6F95" w:rsidRPr="005B463A" w:rsidRDefault="003A6F95" w:rsidP="003A6F95">
            <w:pPr>
              <w:rPr>
                <w:sz w:val="20"/>
                <w:szCs w:val="20"/>
              </w:rPr>
            </w:pPr>
            <w:r w:rsidRPr="009E3960">
              <w:rPr>
                <w:sz w:val="20"/>
                <w:szCs w:val="20"/>
              </w:rPr>
              <w:t>Agir avec et pour les autres en prenant en compte les différences.</w:t>
            </w:r>
          </w:p>
        </w:tc>
        <w:tc>
          <w:tcPr>
            <w:tcW w:w="1701" w:type="dxa"/>
          </w:tcPr>
          <w:p w:rsidR="003A6F95" w:rsidRPr="005B463A" w:rsidRDefault="003A6F95" w:rsidP="003A6F95">
            <w:pPr>
              <w:rPr>
                <w:sz w:val="20"/>
                <w:szCs w:val="20"/>
              </w:rPr>
            </w:pPr>
            <w:r w:rsidRPr="009E3960">
              <w:rPr>
                <w:sz w:val="20"/>
                <w:szCs w:val="20"/>
              </w:rPr>
              <w:t>Adapter l’intensité de son engagement physique à ses possibilités pour ne pas se mettre en danger</w:t>
            </w:r>
          </w:p>
        </w:tc>
        <w:tc>
          <w:tcPr>
            <w:tcW w:w="2231" w:type="dxa"/>
          </w:tcPr>
          <w:p w:rsidR="003A6F95" w:rsidRPr="009E3960" w:rsidRDefault="003A6F95" w:rsidP="003A6F95">
            <w:pPr>
              <w:rPr>
                <w:sz w:val="20"/>
                <w:szCs w:val="20"/>
              </w:rPr>
            </w:pPr>
            <w:r w:rsidRPr="009E3960">
              <w:rPr>
                <w:sz w:val="20"/>
                <w:szCs w:val="20"/>
              </w:rPr>
              <w:t>- Maîtriser les systèmes de scores, : les exploiter dans un projet de performance collective.</w:t>
            </w:r>
          </w:p>
          <w:p w:rsidR="003A6F95" w:rsidRPr="005B463A" w:rsidRDefault="003A6F95" w:rsidP="003A6F95">
            <w:pPr>
              <w:rPr>
                <w:sz w:val="20"/>
                <w:szCs w:val="20"/>
              </w:rPr>
            </w:pPr>
            <w:r w:rsidRPr="009E3960">
              <w:rPr>
                <w:sz w:val="20"/>
                <w:szCs w:val="20"/>
              </w:rPr>
              <w:t>- S’approprier, exploiter et savoir expliquer les principes d’efficacité d’un geste technique.</w:t>
            </w:r>
          </w:p>
        </w:tc>
      </w:tr>
      <w:tr w:rsidR="00FC578A"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Caractérisations des attendus de fin de cycle </w:t>
            </w:r>
          </w:p>
        </w:tc>
        <w:tc>
          <w:tcPr>
            <w:tcW w:w="5966" w:type="dxa"/>
            <w:gridSpan w:val="3"/>
            <w:shd w:val="clear" w:color="auto" w:fill="DBE5F1" w:themeFill="accent1" w:themeFillTint="33"/>
          </w:tcPr>
          <w:p w:rsidR="00F85405" w:rsidRPr="00D66E21" w:rsidRDefault="00F85405" w:rsidP="00105003">
            <w:pPr>
              <w:pStyle w:val="Default"/>
              <w:jc w:val="center"/>
              <w:rPr>
                <w:rFonts w:asciiTheme="minorHAnsi" w:hAnsiTheme="minorHAnsi"/>
                <w:sz w:val="20"/>
                <w:szCs w:val="20"/>
              </w:rPr>
            </w:pPr>
            <w:r w:rsidRPr="00D66E21">
              <w:rPr>
                <w:rFonts w:asciiTheme="minorHAnsi" w:hAnsiTheme="minorHAnsi"/>
                <w:b/>
                <w:bCs/>
                <w:sz w:val="20"/>
                <w:szCs w:val="20"/>
              </w:rPr>
              <w:t>Fin de cycle 3</w:t>
            </w:r>
          </w:p>
          <w:p w:rsidR="00970628" w:rsidRPr="00D66E21" w:rsidRDefault="005B463A" w:rsidP="00D718BE">
            <w:pPr>
              <w:rPr>
                <w:sz w:val="20"/>
                <w:szCs w:val="20"/>
              </w:rPr>
            </w:pPr>
            <w:r w:rsidRPr="005B463A">
              <w:rPr>
                <w:rFonts w:cs="Arial"/>
                <w:color w:val="000000"/>
                <w:sz w:val="20"/>
                <w:szCs w:val="20"/>
              </w:rPr>
              <w:t>Dans un jeu à effectif réduit, rechercher le gain du match par des choix pertinent d’actions pour accéder régulièrement à la zone de marque.</w:t>
            </w:r>
            <w:r>
              <w:rPr>
                <w:rFonts w:cs="Arial"/>
                <w:color w:val="000000"/>
                <w:sz w:val="20"/>
                <w:szCs w:val="20"/>
              </w:rPr>
              <w:t xml:space="preserve"> </w:t>
            </w:r>
            <w:r w:rsidRPr="005B463A">
              <w:rPr>
                <w:rFonts w:cs="Arial"/>
                <w:color w:val="000000"/>
                <w:sz w:val="20"/>
                <w:szCs w:val="20"/>
              </w:rPr>
              <w:t>Dans le cadre d’un projet de jeu simple lié à la progression de la balle. Respecter les partenaires, les adversaires et les décisions de l’arbitre</w:t>
            </w:r>
            <w:r w:rsidR="00F85405" w:rsidRPr="00D66E21">
              <w:rPr>
                <w:sz w:val="20"/>
                <w:szCs w:val="20"/>
              </w:rPr>
              <w:t xml:space="preserve"> </w:t>
            </w:r>
          </w:p>
        </w:tc>
        <w:tc>
          <w:tcPr>
            <w:tcW w:w="6626" w:type="dxa"/>
            <w:gridSpan w:val="3"/>
            <w:shd w:val="clear" w:color="auto" w:fill="FFFF99"/>
          </w:tcPr>
          <w:p w:rsidR="00F85405" w:rsidRPr="00D66E21" w:rsidRDefault="00F85405" w:rsidP="00105003">
            <w:pPr>
              <w:pStyle w:val="Default"/>
              <w:jc w:val="center"/>
              <w:rPr>
                <w:rFonts w:asciiTheme="minorHAnsi" w:hAnsiTheme="minorHAnsi"/>
                <w:sz w:val="20"/>
                <w:szCs w:val="20"/>
              </w:rPr>
            </w:pPr>
            <w:r w:rsidRPr="00D66E21">
              <w:rPr>
                <w:rFonts w:asciiTheme="minorHAnsi" w:hAnsiTheme="minorHAnsi"/>
                <w:b/>
                <w:bCs/>
                <w:sz w:val="20"/>
                <w:szCs w:val="20"/>
              </w:rPr>
              <w:t>Fin de cycle 4</w:t>
            </w:r>
          </w:p>
          <w:p w:rsidR="00970628" w:rsidRPr="00D66E21" w:rsidRDefault="005B463A" w:rsidP="00D718BE">
            <w:pPr>
              <w:rPr>
                <w:sz w:val="20"/>
                <w:szCs w:val="20"/>
              </w:rPr>
            </w:pPr>
            <w:r w:rsidRPr="005B463A">
              <w:rPr>
                <w:rFonts w:cs="Arial"/>
                <w:color w:val="000000"/>
                <w:sz w:val="20"/>
                <w:szCs w:val="20"/>
              </w:rPr>
              <w:t xml:space="preserve">Dans un jeu à effectif réduit, rechercher le gain du match en assurant des </w:t>
            </w:r>
            <w:r w:rsidR="00D718BE">
              <w:rPr>
                <w:rFonts w:cs="Arial"/>
                <w:color w:val="000000"/>
                <w:sz w:val="20"/>
                <w:szCs w:val="20"/>
              </w:rPr>
              <w:t>réceptions</w:t>
            </w:r>
            <w:r w:rsidRPr="005B463A">
              <w:rPr>
                <w:rFonts w:cs="Arial"/>
                <w:color w:val="000000"/>
                <w:sz w:val="20"/>
                <w:szCs w:val="20"/>
              </w:rPr>
              <w:t xml:space="preserve"> de balles </w:t>
            </w:r>
            <w:r w:rsidR="00D718BE">
              <w:rPr>
                <w:rFonts w:cs="Arial"/>
                <w:color w:val="000000"/>
                <w:sz w:val="20"/>
                <w:szCs w:val="20"/>
              </w:rPr>
              <w:t xml:space="preserve">correctes et </w:t>
            </w:r>
            <w:r w:rsidRPr="005B463A">
              <w:rPr>
                <w:rFonts w:cs="Arial"/>
                <w:color w:val="000000"/>
                <w:sz w:val="20"/>
                <w:szCs w:val="20"/>
              </w:rPr>
              <w:t>quand la situation est favorable</w:t>
            </w:r>
            <w:r w:rsidR="00D718BE">
              <w:rPr>
                <w:rFonts w:cs="Arial"/>
                <w:color w:val="000000"/>
                <w:sz w:val="20"/>
                <w:szCs w:val="20"/>
              </w:rPr>
              <w:t>,</w:t>
            </w:r>
            <w:r w:rsidRPr="005B463A">
              <w:rPr>
                <w:rFonts w:cs="Arial"/>
                <w:color w:val="000000"/>
                <w:sz w:val="20"/>
                <w:szCs w:val="20"/>
              </w:rPr>
              <w:t xml:space="preserve"> en organisant une </w:t>
            </w:r>
            <w:r w:rsidR="00D718BE">
              <w:rPr>
                <w:rFonts w:cs="Arial"/>
                <w:color w:val="000000"/>
                <w:sz w:val="20"/>
                <w:szCs w:val="20"/>
              </w:rPr>
              <w:t>construction</w:t>
            </w:r>
            <w:r w:rsidRPr="005B463A">
              <w:rPr>
                <w:rFonts w:cs="Arial"/>
                <w:color w:val="000000"/>
                <w:sz w:val="20"/>
                <w:szCs w:val="20"/>
              </w:rPr>
              <w:t xml:space="preserve"> de balle pour mettre</w:t>
            </w:r>
            <w:r w:rsidR="00D718BE">
              <w:rPr>
                <w:rFonts w:cs="Arial"/>
                <w:color w:val="000000"/>
                <w:sz w:val="20"/>
                <w:szCs w:val="20"/>
              </w:rPr>
              <w:t xml:space="preserve"> en place</w:t>
            </w:r>
            <w:r w:rsidRPr="005B463A">
              <w:rPr>
                <w:rFonts w:cs="Arial"/>
                <w:color w:val="000000"/>
                <w:sz w:val="20"/>
                <w:szCs w:val="20"/>
              </w:rPr>
              <w:t xml:space="preserve"> un</w:t>
            </w:r>
            <w:r w:rsidR="00D718BE">
              <w:rPr>
                <w:rFonts w:cs="Arial"/>
                <w:color w:val="000000"/>
                <w:sz w:val="20"/>
                <w:szCs w:val="20"/>
              </w:rPr>
              <w:t>e</w:t>
            </w:r>
            <w:r w:rsidRPr="005B463A">
              <w:rPr>
                <w:rFonts w:cs="Arial"/>
                <w:color w:val="000000"/>
                <w:sz w:val="20"/>
                <w:szCs w:val="20"/>
              </w:rPr>
              <w:t xml:space="preserve"> </w:t>
            </w:r>
            <w:r w:rsidR="00D718BE">
              <w:rPr>
                <w:rFonts w:cs="Arial"/>
                <w:color w:val="000000"/>
                <w:sz w:val="20"/>
                <w:szCs w:val="20"/>
              </w:rPr>
              <w:t>attaque</w:t>
            </w:r>
            <w:r w:rsidRPr="005B463A">
              <w:rPr>
                <w:rFonts w:cs="Arial"/>
                <w:color w:val="000000"/>
                <w:sz w:val="20"/>
                <w:szCs w:val="20"/>
              </w:rPr>
              <w:t xml:space="preserve"> </w:t>
            </w:r>
            <w:r w:rsidR="00D718BE">
              <w:rPr>
                <w:rFonts w:cs="Arial"/>
                <w:color w:val="000000"/>
                <w:sz w:val="20"/>
                <w:szCs w:val="20"/>
              </w:rPr>
              <w:t>smashée</w:t>
            </w:r>
            <w:r w:rsidRPr="005B463A">
              <w:rPr>
                <w:rFonts w:cs="Arial"/>
                <w:color w:val="000000"/>
                <w:sz w:val="20"/>
                <w:szCs w:val="20"/>
              </w:rPr>
              <w:t xml:space="preserve">. S’inscrire dans le cadre d’un projet de jeu simple lié aux </w:t>
            </w:r>
            <w:r w:rsidR="00D718BE">
              <w:rPr>
                <w:rFonts w:cs="Arial"/>
                <w:color w:val="000000"/>
                <w:sz w:val="20"/>
                <w:szCs w:val="20"/>
              </w:rPr>
              <w:t>attaques</w:t>
            </w:r>
            <w:r w:rsidRPr="005B463A">
              <w:rPr>
                <w:rFonts w:cs="Arial"/>
                <w:color w:val="000000"/>
                <w:sz w:val="20"/>
                <w:szCs w:val="20"/>
              </w:rPr>
              <w:t xml:space="preserve"> en situation favorable. Observer et </w:t>
            </w:r>
            <w:proofErr w:type="spellStart"/>
            <w:r w:rsidRPr="005B463A">
              <w:rPr>
                <w:rFonts w:cs="Arial"/>
                <w:color w:val="000000"/>
                <w:sz w:val="20"/>
                <w:szCs w:val="20"/>
              </w:rPr>
              <w:t>co</w:t>
            </w:r>
            <w:proofErr w:type="spellEnd"/>
            <w:r>
              <w:rPr>
                <w:rFonts w:cs="Arial"/>
                <w:color w:val="000000"/>
                <w:sz w:val="20"/>
                <w:szCs w:val="20"/>
              </w:rPr>
              <w:t>-</w:t>
            </w:r>
            <w:r w:rsidRPr="005B463A">
              <w:rPr>
                <w:rFonts w:cs="Arial"/>
                <w:color w:val="000000"/>
                <w:sz w:val="20"/>
                <w:szCs w:val="20"/>
              </w:rPr>
              <w:t>arbitrer</w:t>
            </w:r>
            <w:r w:rsidR="00F85405" w:rsidRPr="00D66E21">
              <w:rPr>
                <w:sz w:val="20"/>
                <w:szCs w:val="20"/>
              </w:rPr>
              <w:t xml:space="preserve">. </w:t>
            </w:r>
          </w:p>
        </w:tc>
      </w:tr>
      <w:tr w:rsidR="00970628"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Exemple d’indicateurs de compétences </w:t>
            </w:r>
          </w:p>
        </w:tc>
        <w:tc>
          <w:tcPr>
            <w:tcW w:w="12592" w:type="dxa"/>
            <w:gridSpan w:val="6"/>
          </w:tcPr>
          <w:p w:rsidR="004D398E" w:rsidRPr="004D398E" w:rsidRDefault="004D398E" w:rsidP="004D398E">
            <w:pPr>
              <w:pStyle w:val="Default"/>
              <w:rPr>
                <w:rFonts w:asciiTheme="minorHAnsi" w:hAnsiTheme="minorHAnsi"/>
                <w:sz w:val="20"/>
                <w:szCs w:val="20"/>
                <w:u w:val="single"/>
              </w:rPr>
            </w:pPr>
            <w:r w:rsidRPr="004D398E">
              <w:rPr>
                <w:rFonts w:asciiTheme="minorHAnsi" w:hAnsiTheme="minorHAnsi"/>
                <w:sz w:val="20"/>
                <w:szCs w:val="20"/>
                <w:u w:val="single"/>
              </w:rPr>
              <w:t>Cycle 3 :</w:t>
            </w:r>
          </w:p>
          <w:p w:rsidR="004D398E" w:rsidRPr="004D398E" w:rsidRDefault="004D398E" w:rsidP="004D398E">
            <w:pPr>
              <w:pStyle w:val="Default"/>
              <w:rPr>
                <w:rFonts w:asciiTheme="minorHAnsi" w:hAnsiTheme="minorHAnsi"/>
                <w:sz w:val="20"/>
                <w:szCs w:val="20"/>
                <w:u w:val="single"/>
              </w:rPr>
            </w:pPr>
            <w:r w:rsidRPr="004D398E">
              <w:rPr>
                <w:rFonts w:asciiTheme="minorHAnsi" w:hAnsiTheme="minorHAnsi"/>
                <w:sz w:val="20"/>
                <w:szCs w:val="20"/>
                <w:u w:val="single"/>
              </w:rPr>
              <w:t>Cycle 4 :</w:t>
            </w:r>
          </w:p>
          <w:p w:rsidR="004D398E" w:rsidRPr="004D398E" w:rsidRDefault="004D398E" w:rsidP="004D398E">
            <w:pPr>
              <w:pStyle w:val="Default"/>
              <w:rPr>
                <w:rFonts w:asciiTheme="minorHAnsi" w:hAnsiTheme="minorHAnsi"/>
                <w:sz w:val="20"/>
                <w:szCs w:val="20"/>
              </w:rPr>
            </w:pPr>
            <w:r w:rsidRPr="004D398E">
              <w:rPr>
                <w:rFonts w:asciiTheme="minorHAnsi" w:hAnsiTheme="minorHAnsi"/>
                <w:sz w:val="20"/>
                <w:szCs w:val="20"/>
              </w:rPr>
              <w:t xml:space="preserve">- Faire la différence entre jeu </w:t>
            </w:r>
            <w:r w:rsidR="001624D2">
              <w:rPr>
                <w:rFonts w:asciiTheme="minorHAnsi" w:hAnsiTheme="minorHAnsi"/>
                <w:sz w:val="20"/>
                <w:szCs w:val="20"/>
              </w:rPr>
              <w:t>défensif et jeu offensif</w:t>
            </w:r>
            <w:r w:rsidRPr="004D398E">
              <w:rPr>
                <w:rFonts w:asciiTheme="minorHAnsi" w:hAnsiTheme="minorHAnsi"/>
                <w:sz w:val="20"/>
                <w:szCs w:val="20"/>
              </w:rPr>
              <w:t>.</w:t>
            </w:r>
          </w:p>
          <w:p w:rsidR="004D398E" w:rsidRDefault="004D398E" w:rsidP="004D398E">
            <w:pPr>
              <w:pStyle w:val="Default"/>
              <w:rPr>
                <w:rFonts w:asciiTheme="minorHAnsi" w:hAnsiTheme="minorHAnsi"/>
                <w:sz w:val="20"/>
                <w:szCs w:val="20"/>
              </w:rPr>
            </w:pPr>
            <w:r w:rsidRPr="004D398E">
              <w:rPr>
                <w:rFonts w:asciiTheme="minorHAnsi" w:hAnsiTheme="minorHAnsi"/>
                <w:sz w:val="20"/>
                <w:szCs w:val="20"/>
              </w:rPr>
              <w:t xml:space="preserve">- Mettre en œuvre </w:t>
            </w:r>
            <w:r w:rsidR="001624D2">
              <w:rPr>
                <w:rFonts w:asciiTheme="minorHAnsi" w:hAnsiTheme="minorHAnsi"/>
                <w:sz w:val="20"/>
                <w:szCs w:val="20"/>
              </w:rPr>
              <w:t>une construction de balle pour amener une attaque smashée en poste 4 ou en poste 2</w:t>
            </w:r>
            <w:r w:rsidRPr="004D398E">
              <w:rPr>
                <w:rFonts w:asciiTheme="minorHAnsi" w:hAnsiTheme="minorHAnsi"/>
                <w:sz w:val="20"/>
                <w:szCs w:val="20"/>
              </w:rPr>
              <w:t>.</w:t>
            </w:r>
          </w:p>
          <w:p w:rsidR="001624D2" w:rsidRPr="004D398E" w:rsidRDefault="001624D2" w:rsidP="004D398E">
            <w:pPr>
              <w:pStyle w:val="Default"/>
              <w:rPr>
                <w:rFonts w:asciiTheme="minorHAnsi" w:hAnsiTheme="minorHAnsi"/>
                <w:sz w:val="20"/>
                <w:szCs w:val="20"/>
              </w:rPr>
            </w:pPr>
            <w:r>
              <w:rPr>
                <w:rFonts w:asciiTheme="minorHAnsi" w:hAnsiTheme="minorHAnsi"/>
                <w:sz w:val="20"/>
                <w:szCs w:val="20"/>
              </w:rPr>
              <w:t>- Maîtriser des gestes de base, service, réception, passe</w:t>
            </w:r>
          </w:p>
          <w:p w:rsidR="004D398E" w:rsidRPr="004D398E" w:rsidRDefault="004D398E" w:rsidP="004D398E">
            <w:pPr>
              <w:pStyle w:val="Default"/>
              <w:rPr>
                <w:rFonts w:asciiTheme="minorHAnsi" w:hAnsiTheme="minorHAnsi"/>
                <w:sz w:val="20"/>
                <w:szCs w:val="20"/>
              </w:rPr>
            </w:pPr>
            <w:r w:rsidRPr="004D398E">
              <w:rPr>
                <w:rFonts w:asciiTheme="minorHAnsi" w:hAnsiTheme="minorHAnsi"/>
                <w:sz w:val="20"/>
                <w:szCs w:val="20"/>
              </w:rPr>
              <w:t>- Co arbitrer un match.</w:t>
            </w:r>
          </w:p>
          <w:p w:rsidR="00970628" w:rsidRPr="00D66E21" w:rsidRDefault="004D398E" w:rsidP="004D398E">
            <w:pPr>
              <w:pStyle w:val="Default"/>
              <w:rPr>
                <w:rFonts w:asciiTheme="minorHAnsi" w:hAnsiTheme="minorHAnsi"/>
                <w:sz w:val="20"/>
                <w:szCs w:val="20"/>
              </w:rPr>
            </w:pPr>
            <w:r w:rsidRPr="004D398E">
              <w:rPr>
                <w:rFonts w:asciiTheme="minorHAnsi" w:hAnsiTheme="minorHAnsi"/>
                <w:sz w:val="20"/>
                <w:szCs w:val="20"/>
              </w:rPr>
              <w:t xml:space="preserve">- Observer et analyser les résultats de l’observation pour faire évoluer le projet collectif </w:t>
            </w:r>
          </w:p>
        </w:tc>
      </w:tr>
      <w:tr w:rsidR="00970628"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Exemple de tâche complexe de validation de la compétence : Epreuve </w:t>
            </w:r>
          </w:p>
        </w:tc>
        <w:tc>
          <w:tcPr>
            <w:tcW w:w="12592" w:type="dxa"/>
            <w:gridSpan w:val="6"/>
          </w:tcPr>
          <w:p w:rsidR="004D398E" w:rsidRPr="004D398E" w:rsidRDefault="00AD0742" w:rsidP="001624D2">
            <w:pPr>
              <w:pStyle w:val="Default"/>
              <w:rPr>
                <w:sz w:val="20"/>
                <w:szCs w:val="20"/>
              </w:rPr>
            </w:pPr>
            <w:r w:rsidRPr="00D66E21">
              <w:rPr>
                <w:rFonts w:asciiTheme="minorHAnsi" w:hAnsiTheme="minorHAnsi"/>
                <w:sz w:val="20"/>
                <w:szCs w:val="20"/>
              </w:rPr>
              <w:t xml:space="preserve"> </w:t>
            </w:r>
            <w:r w:rsidR="004D398E" w:rsidRPr="004D398E">
              <w:rPr>
                <w:b/>
                <w:sz w:val="20"/>
                <w:szCs w:val="20"/>
                <w:u w:val="single"/>
              </w:rPr>
              <w:t>Cycle 3</w:t>
            </w:r>
            <w:r w:rsidR="004D398E">
              <w:rPr>
                <w:sz w:val="20"/>
                <w:szCs w:val="20"/>
              </w:rPr>
              <w:t xml:space="preserve"> </w:t>
            </w:r>
            <w:r w:rsidR="004D398E" w:rsidRPr="004D398E">
              <w:rPr>
                <w:sz w:val="20"/>
                <w:szCs w:val="20"/>
              </w:rPr>
              <w:t xml:space="preserve">: </w:t>
            </w:r>
          </w:p>
          <w:p w:rsidR="004D398E" w:rsidRPr="004D398E" w:rsidRDefault="004D398E" w:rsidP="004D398E">
            <w:pPr>
              <w:rPr>
                <w:sz w:val="20"/>
                <w:szCs w:val="20"/>
              </w:rPr>
            </w:pPr>
            <w:r w:rsidRPr="004D398E">
              <w:rPr>
                <w:rFonts w:ascii="Arial" w:hAnsi="Arial" w:cs="Arial"/>
                <w:b/>
                <w:color w:val="000000"/>
                <w:sz w:val="20"/>
                <w:szCs w:val="20"/>
                <w:u w:val="single"/>
              </w:rPr>
              <w:t>Cycle 4</w:t>
            </w:r>
            <w:r>
              <w:rPr>
                <w:sz w:val="20"/>
                <w:szCs w:val="20"/>
              </w:rPr>
              <w:t xml:space="preserve"> : </w:t>
            </w:r>
            <w:r w:rsidRPr="004D398E">
              <w:rPr>
                <w:sz w:val="20"/>
                <w:szCs w:val="20"/>
              </w:rPr>
              <w:t xml:space="preserve">Match en </w:t>
            </w:r>
            <w:r w:rsidR="001624D2">
              <w:rPr>
                <w:sz w:val="20"/>
                <w:szCs w:val="20"/>
              </w:rPr>
              <w:t>3</w:t>
            </w:r>
            <w:r w:rsidRPr="004D398E">
              <w:rPr>
                <w:sz w:val="20"/>
                <w:szCs w:val="20"/>
              </w:rPr>
              <w:t xml:space="preserve"> contre </w:t>
            </w:r>
            <w:r w:rsidR="001624D2">
              <w:rPr>
                <w:sz w:val="20"/>
                <w:szCs w:val="20"/>
              </w:rPr>
              <w:t>3</w:t>
            </w:r>
            <w:r w:rsidRPr="004D398E">
              <w:rPr>
                <w:sz w:val="20"/>
                <w:szCs w:val="20"/>
              </w:rPr>
              <w:t xml:space="preserve">. Match </w:t>
            </w:r>
            <w:r w:rsidR="001624D2">
              <w:rPr>
                <w:sz w:val="20"/>
                <w:szCs w:val="20"/>
              </w:rPr>
              <w:t>en montante descendante</w:t>
            </w:r>
            <w:r w:rsidRPr="004D398E">
              <w:rPr>
                <w:sz w:val="20"/>
                <w:szCs w:val="20"/>
              </w:rPr>
              <w:t xml:space="preserve">. Changements toutes les </w:t>
            </w:r>
            <w:r w:rsidR="001624D2">
              <w:rPr>
                <w:sz w:val="20"/>
                <w:szCs w:val="20"/>
              </w:rPr>
              <w:t xml:space="preserve">4 </w:t>
            </w:r>
            <w:r w:rsidRPr="004D398E">
              <w:rPr>
                <w:sz w:val="20"/>
                <w:szCs w:val="20"/>
              </w:rPr>
              <w:t>minutes. 1minute en</w:t>
            </w:r>
            <w:r w:rsidR="001624D2">
              <w:rPr>
                <w:sz w:val="20"/>
                <w:szCs w:val="20"/>
              </w:rPr>
              <w:t>tre les rotations</w:t>
            </w:r>
            <w:r w:rsidRPr="004D398E">
              <w:rPr>
                <w:sz w:val="20"/>
                <w:szCs w:val="20"/>
              </w:rPr>
              <w:t xml:space="preserve"> pour établir la stratégie </w:t>
            </w:r>
            <w:r w:rsidR="001624D2">
              <w:rPr>
                <w:sz w:val="20"/>
                <w:szCs w:val="20"/>
              </w:rPr>
              <w:t>de jeu</w:t>
            </w:r>
            <w:r w:rsidRPr="004D398E">
              <w:rPr>
                <w:sz w:val="20"/>
                <w:szCs w:val="20"/>
              </w:rPr>
              <w:t>.</w:t>
            </w:r>
          </w:p>
          <w:p w:rsidR="004D398E" w:rsidRPr="004D398E" w:rsidRDefault="004D398E" w:rsidP="004D398E">
            <w:pPr>
              <w:rPr>
                <w:sz w:val="20"/>
                <w:szCs w:val="20"/>
              </w:rPr>
            </w:pPr>
            <w:r w:rsidRPr="004D398E">
              <w:rPr>
                <w:sz w:val="20"/>
                <w:szCs w:val="20"/>
              </w:rPr>
              <w:t>Les règles essentielles des APSA d’opposition collective sont utilisées avec des aménagements possibles sans dénaturer l’APSA, pour faciliter l’évaluation de la compétence en fonction des caractéristiques des élèves</w:t>
            </w:r>
            <w:r w:rsidR="001624D2">
              <w:rPr>
                <w:sz w:val="20"/>
                <w:szCs w:val="20"/>
              </w:rPr>
              <w:t>.</w:t>
            </w:r>
            <w:r w:rsidRPr="004D398E">
              <w:rPr>
                <w:sz w:val="20"/>
                <w:szCs w:val="20"/>
              </w:rPr>
              <w:t xml:space="preserve"> Les élèves passent dans tous les rôles : joueur, observateur et arbitre.</w:t>
            </w:r>
          </w:p>
          <w:p w:rsidR="001624D2" w:rsidRDefault="004D398E" w:rsidP="004D398E">
            <w:pPr>
              <w:rPr>
                <w:sz w:val="20"/>
                <w:szCs w:val="20"/>
              </w:rPr>
            </w:pPr>
            <w:r w:rsidRPr="004D398E">
              <w:rPr>
                <w:sz w:val="20"/>
                <w:szCs w:val="20"/>
              </w:rPr>
              <w:t>Co arbitrage à 2 ou 3.</w:t>
            </w:r>
            <w:r w:rsidR="001624D2">
              <w:rPr>
                <w:sz w:val="20"/>
                <w:szCs w:val="20"/>
              </w:rPr>
              <w:t xml:space="preserve"> </w:t>
            </w:r>
            <w:r w:rsidRPr="004D398E">
              <w:rPr>
                <w:sz w:val="20"/>
                <w:szCs w:val="20"/>
              </w:rPr>
              <w:t xml:space="preserve">1chronométreur qui gère le temps </w:t>
            </w:r>
          </w:p>
          <w:p w:rsidR="004D398E" w:rsidRPr="004D398E" w:rsidRDefault="004D398E" w:rsidP="004D398E">
            <w:pPr>
              <w:rPr>
                <w:sz w:val="20"/>
                <w:szCs w:val="20"/>
              </w:rPr>
            </w:pPr>
            <w:r w:rsidRPr="004D398E">
              <w:rPr>
                <w:sz w:val="20"/>
                <w:szCs w:val="20"/>
              </w:rPr>
              <w:t xml:space="preserve">Observateurs avec un </w:t>
            </w:r>
            <w:proofErr w:type="spellStart"/>
            <w:r w:rsidRPr="004D398E">
              <w:rPr>
                <w:sz w:val="20"/>
                <w:szCs w:val="20"/>
              </w:rPr>
              <w:t>scoreur</w:t>
            </w:r>
            <w:proofErr w:type="spellEnd"/>
            <w:r w:rsidRPr="004D398E">
              <w:rPr>
                <w:sz w:val="20"/>
                <w:szCs w:val="20"/>
              </w:rPr>
              <w:t xml:space="preserve"> chacun :</w:t>
            </w:r>
            <w:r w:rsidR="001624D2">
              <w:rPr>
                <w:sz w:val="20"/>
                <w:szCs w:val="20"/>
              </w:rPr>
              <w:t xml:space="preserve"> service,</w:t>
            </w:r>
            <w:r w:rsidRPr="004D398E">
              <w:rPr>
                <w:sz w:val="20"/>
                <w:szCs w:val="20"/>
              </w:rPr>
              <w:t xml:space="preserve"> </w:t>
            </w:r>
            <w:r w:rsidR="001624D2">
              <w:rPr>
                <w:sz w:val="20"/>
                <w:szCs w:val="20"/>
              </w:rPr>
              <w:t>touche</w:t>
            </w:r>
            <w:r w:rsidRPr="004D398E">
              <w:rPr>
                <w:sz w:val="20"/>
                <w:szCs w:val="20"/>
              </w:rPr>
              <w:t xml:space="preserve"> de balles, atteinte des zones de marque, score.</w:t>
            </w:r>
          </w:p>
          <w:p w:rsidR="00970628" w:rsidRPr="00D66E21" w:rsidRDefault="001624D2" w:rsidP="001624D2">
            <w:pPr>
              <w:rPr>
                <w:sz w:val="20"/>
                <w:szCs w:val="20"/>
              </w:rPr>
            </w:pPr>
            <w:r>
              <w:rPr>
                <w:sz w:val="20"/>
                <w:szCs w:val="20"/>
              </w:rPr>
              <w:t>Binôme observateur /joueur</w:t>
            </w:r>
          </w:p>
        </w:tc>
      </w:tr>
      <w:tr w:rsidR="00970628"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Exemple de tâche d’apprentissage complexe, typique </w:t>
            </w:r>
          </w:p>
        </w:tc>
        <w:tc>
          <w:tcPr>
            <w:tcW w:w="12592" w:type="dxa"/>
            <w:gridSpan w:val="6"/>
          </w:tcPr>
          <w:p w:rsidR="00970628" w:rsidRPr="004D398E" w:rsidRDefault="004D398E" w:rsidP="001624D2">
            <w:pPr>
              <w:pStyle w:val="Default"/>
              <w:rPr>
                <w:rFonts w:asciiTheme="minorHAnsi" w:hAnsiTheme="minorHAnsi"/>
                <w:sz w:val="20"/>
                <w:szCs w:val="20"/>
              </w:rPr>
            </w:pPr>
            <w:r w:rsidRPr="004D398E">
              <w:rPr>
                <w:rFonts w:asciiTheme="minorHAnsi" w:hAnsiTheme="minorHAnsi"/>
                <w:b/>
                <w:bCs/>
                <w:sz w:val="20"/>
                <w:szCs w:val="20"/>
              </w:rPr>
              <w:t>Situation complexe «</w:t>
            </w:r>
            <w:r w:rsidR="001624D2">
              <w:rPr>
                <w:rFonts w:asciiTheme="minorHAnsi" w:hAnsiTheme="minorHAnsi"/>
                <w:b/>
                <w:bCs/>
                <w:sz w:val="20"/>
                <w:szCs w:val="20"/>
              </w:rPr>
              <w:t xml:space="preserve">2 touches minimum avant le </w:t>
            </w:r>
            <w:proofErr w:type="gramStart"/>
            <w:r w:rsidR="001624D2">
              <w:rPr>
                <w:rFonts w:asciiTheme="minorHAnsi" w:hAnsiTheme="minorHAnsi"/>
                <w:b/>
                <w:bCs/>
                <w:sz w:val="20"/>
                <w:szCs w:val="20"/>
              </w:rPr>
              <w:t>renvoi</w:t>
            </w:r>
            <w:r w:rsidRPr="004D398E">
              <w:rPr>
                <w:rFonts w:asciiTheme="minorHAnsi" w:hAnsiTheme="minorHAnsi"/>
                <w:b/>
                <w:bCs/>
                <w:sz w:val="20"/>
                <w:szCs w:val="20"/>
              </w:rPr>
              <w:t>»</w:t>
            </w:r>
            <w:proofErr w:type="gramEnd"/>
            <w:r w:rsidRPr="004D398E">
              <w:rPr>
                <w:rFonts w:asciiTheme="minorHAnsi" w:hAnsiTheme="minorHAnsi"/>
                <w:b/>
                <w:bCs/>
                <w:sz w:val="20"/>
                <w:szCs w:val="20"/>
              </w:rPr>
              <w:t xml:space="preserve">. </w:t>
            </w:r>
            <w:r w:rsidR="001624D2">
              <w:rPr>
                <w:rFonts w:asciiTheme="minorHAnsi" w:hAnsiTheme="minorHAnsi"/>
                <w:sz w:val="20"/>
                <w:szCs w:val="20"/>
              </w:rPr>
              <w:t>Contrainte de jeu afin d’obliger une construction de balle.</w:t>
            </w:r>
            <w:r w:rsidRPr="004D398E">
              <w:rPr>
                <w:rFonts w:asciiTheme="minorHAnsi" w:hAnsiTheme="minorHAnsi"/>
                <w:sz w:val="20"/>
                <w:szCs w:val="20"/>
              </w:rPr>
              <w:t xml:space="preserve"> </w:t>
            </w:r>
          </w:p>
        </w:tc>
      </w:tr>
      <w:tr w:rsidR="00970628"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Eléments structurants des contenus d’enseignement </w:t>
            </w:r>
          </w:p>
        </w:tc>
        <w:tc>
          <w:tcPr>
            <w:tcW w:w="12592" w:type="dxa"/>
            <w:gridSpan w:val="6"/>
          </w:tcPr>
          <w:p w:rsidR="004D398E" w:rsidRPr="004D398E" w:rsidRDefault="004D398E" w:rsidP="004D398E">
            <w:pPr>
              <w:pStyle w:val="Default"/>
              <w:rPr>
                <w:rFonts w:asciiTheme="minorHAnsi" w:hAnsiTheme="minorHAnsi"/>
                <w:sz w:val="20"/>
                <w:szCs w:val="20"/>
              </w:rPr>
            </w:pPr>
            <w:r w:rsidRPr="004D398E">
              <w:rPr>
                <w:rFonts w:asciiTheme="minorHAnsi" w:hAnsiTheme="minorHAnsi"/>
                <w:sz w:val="20"/>
                <w:szCs w:val="20"/>
              </w:rPr>
              <w:t>Les échauffements spécifiques sont l’occasion de renforcer les automatismes techniques fondamentaux (</w:t>
            </w:r>
            <w:r w:rsidR="001624D2">
              <w:rPr>
                <w:rFonts w:asciiTheme="minorHAnsi" w:hAnsiTheme="minorHAnsi"/>
                <w:sz w:val="20"/>
                <w:szCs w:val="20"/>
              </w:rPr>
              <w:t>le service, la passe,</w:t>
            </w:r>
            <w:r w:rsidRPr="004D398E">
              <w:rPr>
                <w:rFonts w:asciiTheme="minorHAnsi" w:hAnsiTheme="minorHAnsi"/>
                <w:sz w:val="20"/>
                <w:szCs w:val="20"/>
              </w:rPr>
              <w:t xml:space="preserve"> la réception, </w:t>
            </w:r>
            <w:r w:rsidR="001624D2">
              <w:rPr>
                <w:rFonts w:asciiTheme="minorHAnsi" w:hAnsiTheme="minorHAnsi"/>
                <w:sz w:val="20"/>
                <w:szCs w:val="20"/>
              </w:rPr>
              <w:t>le smash)</w:t>
            </w:r>
          </w:p>
          <w:p w:rsidR="00970628" w:rsidRPr="004D398E" w:rsidRDefault="00970628" w:rsidP="004D398E">
            <w:pPr>
              <w:rPr>
                <w:sz w:val="20"/>
                <w:szCs w:val="20"/>
              </w:rPr>
            </w:pPr>
          </w:p>
        </w:tc>
      </w:tr>
      <w:tr w:rsidR="00970628" w:rsidTr="005B463A">
        <w:tc>
          <w:tcPr>
            <w:tcW w:w="2534" w:type="dxa"/>
            <w:vAlign w:val="center"/>
          </w:tcPr>
          <w:p w:rsidR="00970628" w:rsidRPr="00105003" w:rsidRDefault="00C12CF2" w:rsidP="00B0686F">
            <w:pPr>
              <w:pStyle w:val="Default"/>
              <w:rPr>
                <w:rFonts w:asciiTheme="minorHAnsi" w:hAnsiTheme="minorHAnsi"/>
                <w:sz w:val="22"/>
                <w:szCs w:val="22"/>
              </w:rPr>
            </w:pPr>
            <w:r w:rsidRPr="00105003">
              <w:rPr>
                <w:rFonts w:asciiTheme="minorHAnsi" w:hAnsiTheme="minorHAnsi"/>
                <w:b/>
                <w:bCs/>
                <w:sz w:val="22"/>
                <w:szCs w:val="22"/>
              </w:rPr>
              <w:t xml:space="preserve">Volumes horaires de référence </w:t>
            </w:r>
          </w:p>
        </w:tc>
        <w:tc>
          <w:tcPr>
            <w:tcW w:w="12592" w:type="dxa"/>
            <w:gridSpan w:val="6"/>
          </w:tcPr>
          <w:p w:rsidR="00970628" w:rsidRPr="004D398E" w:rsidRDefault="004D398E" w:rsidP="001624D2">
            <w:pPr>
              <w:pStyle w:val="Default"/>
              <w:rPr>
                <w:rFonts w:asciiTheme="minorHAnsi" w:hAnsiTheme="minorHAnsi"/>
                <w:sz w:val="20"/>
                <w:szCs w:val="20"/>
              </w:rPr>
            </w:pPr>
            <w:r w:rsidRPr="004D398E">
              <w:rPr>
                <w:rFonts w:asciiTheme="minorHAnsi" w:hAnsiTheme="minorHAnsi"/>
                <w:sz w:val="20"/>
                <w:szCs w:val="20"/>
              </w:rPr>
              <w:t xml:space="preserve">Pour permettre à tous les élèves de valider les acquisitions attendues de fin de cycle 3, le </w:t>
            </w:r>
            <w:r w:rsidR="001624D2">
              <w:rPr>
                <w:rFonts w:asciiTheme="minorHAnsi" w:hAnsiTheme="minorHAnsi"/>
                <w:sz w:val="20"/>
                <w:szCs w:val="20"/>
              </w:rPr>
              <w:t>volleyball</w:t>
            </w:r>
            <w:r w:rsidRPr="004D398E">
              <w:rPr>
                <w:rFonts w:asciiTheme="minorHAnsi" w:hAnsiTheme="minorHAnsi"/>
                <w:sz w:val="20"/>
                <w:szCs w:val="20"/>
              </w:rPr>
              <w:t xml:space="preserve">, lorsqu’il est programmé, doit l’être sur au moins 2 années, si possible consécutives, et pour un volume horaire effectif avoisinant les 30 heures (environ 45 h/EDT) </w:t>
            </w:r>
          </w:p>
        </w:tc>
      </w:tr>
    </w:tbl>
    <w:p w:rsidR="00935E0D" w:rsidRDefault="00935E0D">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8"/>
        <w:gridCol w:w="1268"/>
      </w:tblGrid>
      <w:tr w:rsidR="00CD1C8D" w:rsidTr="005C772E">
        <w:tc>
          <w:tcPr>
            <w:tcW w:w="14000" w:type="dxa"/>
          </w:tcPr>
          <w:p w:rsidR="00CD1C8D" w:rsidRDefault="00CD1C8D" w:rsidP="006D5205">
            <w:pPr>
              <w:rPr>
                <w:rFonts w:ascii="Calibri" w:hAnsi="Calibri" w:cs="Calibri"/>
                <w:b/>
                <w:bCs/>
                <w:color w:val="000000"/>
                <w:sz w:val="32"/>
                <w:szCs w:val="32"/>
              </w:rPr>
            </w:pPr>
            <w:r w:rsidRPr="00AD3261">
              <w:rPr>
                <w:rFonts w:ascii="Calibri" w:hAnsi="Calibri" w:cs="Calibri"/>
                <w:b/>
                <w:bCs/>
                <w:color w:val="000000"/>
                <w:sz w:val="32"/>
                <w:szCs w:val="32"/>
              </w:rPr>
              <w:lastRenderedPageBreak/>
              <w:t xml:space="preserve">Champ d’apprentissage N° </w:t>
            </w:r>
            <w:r w:rsidR="00971E38">
              <w:rPr>
                <w:rFonts w:ascii="Calibri" w:hAnsi="Calibri" w:cs="Calibri"/>
                <w:b/>
                <w:bCs/>
                <w:color w:val="000000"/>
                <w:sz w:val="32"/>
                <w:szCs w:val="32"/>
              </w:rPr>
              <w:t>4</w:t>
            </w:r>
            <w:r>
              <w:rPr>
                <w:rFonts w:ascii="Calibri" w:hAnsi="Calibri" w:cs="Calibri"/>
                <w:b/>
                <w:bCs/>
                <w:color w:val="000000"/>
                <w:sz w:val="32"/>
                <w:szCs w:val="32"/>
              </w:rPr>
              <w:t xml:space="preserve">   </w:t>
            </w:r>
            <w:r w:rsidRPr="00AD3261">
              <w:rPr>
                <w:rFonts w:ascii="Calibri" w:hAnsi="Calibri" w:cs="Calibri"/>
                <w:b/>
                <w:bCs/>
                <w:color w:val="000000"/>
                <w:sz w:val="32"/>
                <w:szCs w:val="32"/>
                <w:highlight w:val="yellow"/>
              </w:rPr>
              <w:t>CYCLE</w:t>
            </w:r>
            <w:r>
              <w:rPr>
                <w:rFonts w:ascii="Calibri" w:hAnsi="Calibri" w:cs="Calibri"/>
                <w:b/>
                <w:bCs/>
                <w:color w:val="000000"/>
                <w:sz w:val="32"/>
                <w:szCs w:val="32"/>
                <w:highlight w:val="yellow"/>
              </w:rPr>
              <w:t xml:space="preserve"> </w:t>
            </w:r>
            <w:r w:rsidRPr="00BC5738">
              <w:rPr>
                <w:rFonts w:ascii="Calibri" w:hAnsi="Calibri" w:cs="Calibri"/>
                <w:b/>
                <w:bCs/>
                <w:color w:val="000000"/>
                <w:sz w:val="32"/>
                <w:szCs w:val="32"/>
                <w:highlight w:val="yellow"/>
              </w:rPr>
              <w:t>3</w:t>
            </w:r>
            <w:r w:rsidRPr="00AD3261">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AD3261">
              <w:rPr>
                <w:rFonts w:ascii="Calibri" w:hAnsi="Calibri" w:cs="Calibri"/>
                <w:b/>
                <w:bCs/>
                <w:color w:val="000000"/>
                <w:sz w:val="32"/>
                <w:szCs w:val="32"/>
              </w:rPr>
              <w:t xml:space="preserve">Illustration/déclinaison en </w:t>
            </w:r>
            <w:r w:rsidR="006D5205">
              <w:rPr>
                <w:rFonts w:ascii="Calibri" w:hAnsi="Calibri" w:cs="Calibri"/>
                <w:b/>
                <w:bCs/>
                <w:color w:val="FF0000"/>
                <w:sz w:val="32"/>
                <w:szCs w:val="32"/>
              </w:rPr>
              <w:t>Volley</w:t>
            </w:r>
            <w:r w:rsidR="00971E38">
              <w:rPr>
                <w:rFonts w:ascii="Calibri" w:hAnsi="Calibri" w:cs="Calibri"/>
                <w:b/>
                <w:bCs/>
                <w:color w:val="FF0000"/>
                <w:sz w:val="32"/>
                <w:szCs w:val="32"/>
              </w:rPr>
              <w:t>-ball</w:t>
            </w:r>
          </w:p>
        </w:tc>
        <w:tc>
          <w:tcPr>
            <w:tcW w:w="1276" w:type="dxa"/>
          </w:tcPr>
          <w:p w:rsidR="00CD1C8D" w:rsidRDefault="000D011E" w:rsidP="005C772E">
            <w:pPr>
              <w:jc w:val="right"/>
              <w:rPr>
                <w:rFonts w:ascii="Calibri" w:hAnsi="Calibri" w:cs="Calibri"/>
                <w:b/>
                <w:bCs/>
                <w:color w:val="000000"/>
                <w:sz w:val="32"/>
                <w:szCs w:val="32"/>
              </w:rPr>
            </w:pPr>
            <w:r>
              <w:rPr>
                <w:rFonts w:ascii="Calibri" w:hAnsi="Calibri" w:cs="Calibri"/>
                <w:b/>
                <w:bCs/>
                <w:noProof/>
                <w:color w:val="000000"/>
                <w:sz w:val="32"/>
                <w:szCs w:val="32"/>
                <w:lang w:eastAsia="fr-FR"/>
              </w:rPr>
              <w:drawing>
                <wp:inline distT="0" distB="0" distL="0" distR="0">
                  <wp:extent cx="285750" cy="391418"/>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010" cy="401363"/>
                          </a:xfrm>
                          <a:prstGeom prst="rect">
                            <a:avLst/>
                          </a:prstGeom>
                        </pic:spPr>
                      </pic:pic>
                    </a:graphicData>
                  </a:graphic>
                </wp:inline>
              </w:drawing>
            </w:r>
          </w:p>
        </w:tc>
      </w:tr>
    </w:tbl>
    <w:p w:rsidR="00CD1C8D" w:rsidRDefault="00CD1C8D"/>
    <w:tbl>
      <w:tblPr>
        <w:tblStyle w:val="Grilledutableau"/>
        <w:tblW w:w="0" w:type="auto"/>
        <w:tblLook w:val="04A0" w:firstRow="1" w:lastRow="0" w:firstColumn="1" w:lastColumn="0" w:noHBand="0" w:noVBand="1"/>
      </w:tblPr>
      <w:tblGrid>
        <w:gridCol w:w="15126"/>
      </w:tblGrid>
      <w:tr w:rsidR="00CD1C8D" w:rsidTr="00BC3AB8">
        <w:tc>
          <w:tcPr>
            <w:tcW w:w="15276" w:type="dxa"/>
            <w:shd w:val="clear" w:color="auto" w:fill="C6D9F1" w:themeFill="text2" w:themeFillTint="33"/>
          </w:tcPr>
          <w:p w:rsidR="00CD1C8D" w:rsidRDefault="00BC3AB8">
            <w:r w:rsidRPr="00AD3261">
              <w:rPr>
                <w:rFonts w:ascii="Calibri" w:hAnsi="Calibri" w:cs="Calibri"/>
                <w:b/>
                <w:bCs/>
                <w:color w:val="000000"/>
                <w:sz w:val="23"/>
                <w:szCs w:val="23"/>
              </w:rPr>
              <w:t>Attendus de fin de cycle 3, en situation d’opposition réelle et équilibrée</w:t>
            </w:r>
          </w:p>
        </w:tc>
      </w:tr>
      <w:tr w:rsidR="00CD1C8D" w:rsidTr="00BC3AB8">
        <w:trPr>
          <w:trHeight w:val="1379"/>
        </w:trPr>
        <w:tc>
          <w:tcPr>
            <w:tcW w:w="15276" w:type="dxa"/>
            <w:vAlign w:val="center"/>
          </w:tcPr>
          <w:p w:rsidR="002F61BD" w:rsidRPr="002F61BD" w:rsidRDefault="002F61BD" w:rsidP="002F61BD">
            <w:pPr>
              <w:pStyle w:val="Default"/>
              <w:rPr>
                <w:rFonts w:ascii="Calibri" w:hAnsi="Calibri"/>
                <w:sz w:val="20"/>
                <w:szCs w:val="20"/>
              </w:rPr>
            </w:pPr>
            <w:r w:rsidRPr="002F61BD">
              <w:rPr>
                <w:rFonts w:ascii="Calibri" w:hAnsi="Calibri"/>
                <w:b/>
                <w:bCs/>
                <w:sz w:val="20"/>
                <w:szCs w:val="20"/>
              </w:rPr>
              <w:t xml:space="preserve">- S’organiser collectivement pour gagner le match en créant des situations favorables de marque : </w:t>
            </w:r>
            <w:r w:rsidRPr="002F61BD">
              <w:rPr>
                <w:rFonts w:ascii="Calibri" w:hAnsi="Calibri"/>
                <w:sz w:val="20"/>
                <w:szCs w:val="20"/>
              </w:rPr>
              <w:t xml:space="preserve">montée de balle étagée pour atteindre la zone de marque, </w:t>
            </w:r>
            <w:r w:rsidR="006D5205">
              <w:rPr>
                <w:rFonts w:ascii="Calibri" w:hAnsi="Calibri"/>
                <w:sz w:val="20"/>
                <w:szCs w:val="20"/>
              </w:rPr>
              <w:t>smasher en situation favorable</w:t>
            </w:r>
            <w:r w:rsidRPr="002F61BD">
              <w:rPr>
                <w:rFonts w:ascii="Calibri" w:hAnsi="Calibri"/>
                <w:sz w:val="20"/>
                <w:szCs w:val="20"/>
              </w:rPr>
              <w:t xml:space="preserve">. </w:t>
            </w:r>
            <w:r w:rsidRPr="002F61BD">
              <w:rPr>
                <w:rFonts w:ascii="Calibri" w:hAnsi="Calibri"/>
                <w:b/>
                <w:bCs/>
                <w:sz w:val="20"/>
                <w:szCs w:val="20"/>
              </w:rPr>
              <w:t xml:space="preserve">(DOMAINE 1) </w:t>
            </w:r>
          </w:p>
          <w:p w:rsidR="002F61BD" w:rsidRPr="002F61BD" w:rsidRDefault="002F61BD" w:rsidP="002F61BD">
            <w:pPr>
              <w:pStyle w:val="Default"/>
              <w:rPr>
                <w:rFonts w:ascii="Calibri" w:hAnsi="Calibri"/>
                <w:sz w:val="20"/>
                <w:szCs w:val="20"/>
              </w:rPr>
            </w:pPr>
            <w:r w:rsidRPr="002F61BD">
              <w:rPr>
                <w:rFonts w:ascii="Calibri" w:hAnsi="Calibri"/>
                <w:b/>
                <w:bCs/>
                <w:sz w:val="20"/>
                <w:szCs w:val="20"/>
              </w:rPr>
              <w:t xml:space="preserve">- Maintenir un engagement moteur efficace sur tout le temps de jeu prévu : </w:t>
            </w:r>
            <w:r w:rsidRPr="002F61BD">
              <w:rPr>
                <w:rFonts w:ascii="Calibri" w:hAnsi="Calibri"/>
                <w:sz w:val="20"/>
                <w:szCs w:val="20"/>
              </w:rPr>
              <w:t xml:space="preserve">s’engager tout le temps de jeu en attaque et en défense dans un jeu à effectif réduit quels que soient ses partenaires et adversaires. Accepter les changements et en profiter pour récupérer et observer le jeu </w:t>
            </w:r>
            <w:r w:rsidRPr="002F61BD">
              <w:rPr>
                <w:rFonts w:ascii="Calibri" w:hAnsi="Calibri"/>
                <w:b/>
                <w:bCs/>
                <w:sz w:val="20"/>
                <w:szCs w:val="20"/>
              </w:rPr>
              <w:t xml:space="preserve">(DOMAINE 3 et 4). </w:t>
            </w:r>
          </w:p>
          <w:p w:rsidR="002F61BD" w:rsidRPr="002F61BD" w:rsidRDefault="002F61BD" w:rsidP="002F61BD">
            <w:pPr>
              <w:pStyle w:val="Default"/>
              <w:rPr>
                <w:rFonts w:ascii="Calibri" w:hAnsi="Calibri"/>
                <w:sz w:val="20"/>
                <w:szCs w:val="20"/>
              </w:rPr>
            </w:pPr>
            <w:r w:rsidRPr="002F61BD">
              <w:rPr>
                <w:rFonts w:ascii="Calibri" w:hAnsi="Calibri"/>
                <w:b/>
                <w:bCs/>
                <w:sz w:val="20"/>
                <w:szCs w:val="20"/>
              </w:rPr>
              <w:t xml:space="preserve">- Respecter les partenaires, les adversaires et l’arbitre (DOMAINE 3). </w:t>
            </w:r>
          </w:p>
          <w:p w:rsidR="002F61BD" w:rsidRPr="002F61BD" w:rsidRDefault="002F61BD" w:rsidP="002F61BD">
            <w:pPr>
              <w:pStyle w:val="Default"/>
              <w:rPr>
                <w:rFonts w:ascii="Calibri" w:hAnsi="Calibri"/>
                <w:sz w:val="20"/>
                <w:szCs w:val="20"/>
              </w:rPr>
            </w:pPr>
            <w:r w:rsidRPr="002F61BD">
              <w:rPr>
                <w:rFonts w:ascii="Calibri" w:hAnsi="Calibri"/>
                <w:b/>
                <w:bCs/>
                <w:sz w:val="20"/>
                <w:szCs w:val="20"/>
              </w:rPr>
              <w:t xml:space="preserve">- Assurer différents rôles sociaux </w:t>
            </w:r>
            <w:r w:rsidRPr="002F61BD">
              <w:rPr>
                <w:rFonts w:ascii="Calibri" w:hAnsi="Calibri"/>
                <w:sz w:val="20"/>
                <w:szCs w:val="20"/>
              </w:rPr>
              <w:t xml:space="preserve">(joueur, arbitre, observateur) </w:t>
            </w:r>
            <w:r w:rsidRPr="002F61BD">
              <w:rPr>
                <w:rFonts w:ascii="Calibri" w:hAnsi="Calibri"/>
                <w:b/>
                <w:bCs/>
                <w:sz w:val="20"/>
                <w:szCs w:val="20"/>
              </w:rPr>
              <w:t xml:space="preserve">inhérents à l’activité et à l’organisation de la classe </w:t>
            </w:r>
            <w:r w:rsidRPr="002F61BD">
              <w:rPr>
                <w:rFonts w:ascii="Calibri" w:hAnsi="Calibri"/>
                <w:sz w:val="20"/>
                <w:szCs w:val="20"/>
              </w:rPr>
              <w:t xml:space="preserve">(arbitrer une règle, observer un critère) </w:t>
            </w:r>
            <w:r w:rsidRPr="002F61BD">
              <w:rPr>
                <w:rFonts w:ascii="Calibri" w:hAnsi="Calibri"/>
                <w:b/>
                <w:bCs/>
                <w:sz w:val="20"/>
                <w:szCs w:val="20"/>
              </w:rPr>
              <w:t xml:space="preserve">(DOMAINE 3 et 5). </w:t>
            </w:r>
          </w:p>
          <w:p w:rsidR="00CD1C8D" w:rsidRPr="002F61BD" w:rsidRDefault="002F61BD" w:rsidP="006D5205">
            <w:pPr>
              <w:pStyle w:val="Default"/>
              <w:rPr>
                <w:rFonts w:ascii="Calibri" w:hAnsi="Calibri"/>
                <w:sz w:val="20"/>
                <w:szCs w:val="20"/>
              </w:rPr>
            </w:pPr>
            <w:r w:rsidRPr="002F61BD">
              <w:rPr>
                <w:rFonts w:ascii="Calibri" w:hAnsi="Calibri"/>
                <w:b/>
                <w:bCs/>
                <w:sz w:val="20"/>
                <w:szCs w:val="20"/>
              </w:rPr>
              <w:t>- Accepter le résultat de la rencontre (DOMAINE 3) et être capable de le commenter (DOMAINE 2)</w:t>
            </w:r>
            <w:r w:rsidR="006D5205">
              <w:rPr>
                <w:rFonts w:ascii="Calibri" w:hAnsi="Calibri"/>
                <w:b/>
                <w:bCs/>
                <w:sz w:val="20"/>
                <w:szCs w:val="20"/>
              </w:rPr>
              <w:t xml:space="preserve"> </w:t>
            </w:r>
            <w:r w:rsidRPr="002F61BD">
              <w:rPr>
                <w:rFonts w:ascii="Calibri" w:hAnsi="Calibri"/>
                <w:b/>
                <w:bCs/>
                <w:sz w:val="20"/>
                <w:szCs w:val="20"/>
              </w:rPr>
              <w:t xml:space="preserve">: </w:t>
            </w:r>
            <w:r w:rsidRPr="002F61BD">
              <w:rPr>
                <w:rFonts w:ascii="Calibri" w:hAnsi="Calibri"/>
                <w:sz w:val="20"/>
                <w:szCs w:val="20"/>
              </w:rPr>
              <w:t xml:space="preserve">savoir qui est le vainqueur, quantifier le score et les écarts de </w:t>
            </w:r>
            <w:r w:rsidR="006D5205">
              <w:rPr>
                <w:rFonts w:ascii="Calibri" w:hAnsi="Calibri"/>
                <w:sz w:val="20"/>
                <w:szCs w:val="20"/>
              </w:rPr>
              <w:t>points</w:t>
            </w:r>
            <w:r w:rsidRPr="002F61BD">
              <w:rPr>
                <w:rFonts w:ascii="Calibri" w:hAnsi="Calibri"/>
                <w:sz w:val="20"/>
                <w:szCs w:val="20"/>
              </w:rPr>
              <w:t xml:space="preserve">, quantifier le nombre de </w:t>
            </w:r>
            <w:r w:rsidR="006D5205">
              <w:rPr>
                <w:rFonts w:ascii="Calibri" w:hAnsi="Calibri"/>
                <w:sz w:val="20"/>
                <w:szCs w:val="20"/>
              </w:rPr>
              <w:t>touches</w:t>
            </w:r>
            <w:r w:rsidRPr="002F61BD">
              <w:rPr>
                <w:rFonts w:ascii="Calibri" w:hAnsi="Calibri"/>
                <w:sz w:val="20"/>
                <w:szCs w:val="20"/>
              </w:rPr>
              <w:t xml:space="preserve"> de balles</w:t>
            </w:r>
            <w:r w:rsidR="006D5205">
              <w:rPr>
                <w:rFonts w:ascii="Calibri" w:hAnsi="Calibri"/>
                <w:sz w:val="20"/>
                <w:szCs w:val="20"/>
              </w:rPr>
              <w:t xml:space="preserve"> réussies</w:t>
            </w:r>
            <w:r w:rsidRPr="002F61BD">
              <w:rPr>
                <w:rFonts w:ascii="Calibri" w:hAnsi="Calibri"/>
                <w:sz w:val="20"/>
                <w:szCs w:val="20"/>
              </w:rPr>
              <w:t xml:space="preserve">, le nombre de balles atteignant la zone </w:t>
            </w:r>
            <w:r w:rsidR="006D5205">
              <w:rPr>
                <w:rFonts w:ascii="Calibri" w:hAnsi="Calibri"/>
                <w:sz w:val="20"/>
                <w:szCs w:val="20"/>
              </w:rPr>
              <w:t>des 3m</w:t>
            </w:r>
            <w:r w:rsidRPr="002F61BD">
              <w:rPr>
                <w:rFonts w:ascii="Calibri" w:hAnsi="Calibri"/>
                <w:sz w:val="20"/>
                <w:szCs w:val="20"/>
              </w:rPr>
              <w:t xml:space="preserve"> et les </w:t>
            </w:r>
            <w:r w:rsidR="006D5205">
              <w:rPr>
                <w:rFonts w:ascii="Calibri" w:hAnsi="Calibri"/>
                <w:sz w:val="20"/>
                <w:szCs w:val="20"/>
              </w:rPr>
              <w:t>smashs</w:t>
            </w:r>
            <w:r w:rsidRPr="002F61BD">
              <w:rPr>
                <w:rFonts w:ascii="Calibri" w:hAnsi="Calibri"/>
                <w:sz w:val="20"/>
                <w:szCs w:val="20"/>
              </w:rPr>
              <w:t xml:space="preserve"> en situation favorable. </w:t>
            </w:r>
          </w:p>
        </w:tc>
      </w:tr>
      <w:tr w:rsidR="00CD1C8D" w:rsidTr="00BC3AB8">
        <w:tc>
          <w:tcPr>
            <w:tcW w:w="15276" w:type="dxa"/>
            <w:shd w:val="clear" w:color="auto" w:fill="C6D9F1" w:themeFill="text2" w:themeFillTint="33"/>
          </w:tcPr>
          <w:p w:rsidR="002F61BD" w:rsidRPr="002F61BD" w:rsidRDefault="002F61BD" w:rsidP="002F61BD">
            <w:pPr>
              <w:pStyle w:val="Default"/>
              <w:jc w:val="center"/>
              <w:rPr>
                <w:rFonts w:ascii="Calibri" w:hAnsi="Calibri"/>
                <w:sz w:val="20"/>
                <w:szCs w:val="20"/>
              </w:rPr>
            </w:pPr>
            <w:r w:rsidRPr="008E51CB">
              <w:rPr>
                <w:rFonts w:ascii="Calibri" w:hAnsi="Calibri"/>
                <w:b/>
                <w:bCs/>
              </w:rPr>
              <w:t>Compétences visées pendant le cycle 3, en situation où le rapport de force est équilibré, nécessitant une organisation individuelle complexe</w:t>
            </w:r>
            <w:r w:rsidRPr="002F61BD">
              <w:rPr>
                <w:rFonts w:ascii="Calibri" w:hAnsi="Calibri"/>
                <w:b/>
                <w:bCs/>
                <w:sz w:val="20"/>
                <w:szCs w:val="20"/>
              </w:rPr>
              <w:t>.</w:t>
            </w:r>
          </w:p>
          <w:p w:rsidR="00CD1C8D" w:rsidRPr="002F61BD" w:rsidRDefault="002F61BD" w:rsidP="008E51CB">
            <w:pPr>
              <w:jc w:val="center"/>
              <w:rPr>
                <w:rFonts w:ascii="Calibri" w:hAnsi="Calibri"/>
                <w:sz w:val="20"/>
                <w:szCs w:val="20"/>
              </w:rPr>
            </w:pPr>
            <w:r w:rsidRPr="002F61BD">
              <w:rPr>
                <w:rFonts w:ascii="Calibri" w:hAnsi="Calibri"/>
                <w:b/>
                <w:bCs/>
                <w:sz w:val="20"/>
                <w:szCs w:val="20"/>
              </w:rPr>
              <w:t xml:space="preserve">Fin de cycle 3 : </w:t>
            </w:r>
            <w:r w:rsidR="008E51CB" w:rsidRPr="008E51CB">
              <w:rPr>
                <w:rFonts w:ascii="Calibri" w:hAnsi="Calibri"/>
                <w:b/>
                <w:bCs/>
                <w:sz w:val="20"/>
                <w:szCs w:val="20"/>
              </w:rPr>
              <w:t>Dans un jeu à effectif réduit, rechercher le gain du match par le renvoi de la balle, seul ou à l’aide d’un partenaire, depuis son espace favorable de marque en exploitant la profondeur du terrain adverse.</w:t>
            </w:r>
            <w:r w:rsidR="008E51CB">
              <w:rPr>
                <w:rFonts w:ascii="Calibri" w:hAnsi="Calibri"/>
                <w:b/>
                <w:bCs/>
                <w:sz w:val="20"/>
                <w:szCs w:val="20"/>
              </w:rPr>
              <w:t xml:space="preserve"> </w:t>
            </w:r>
            <w:r w:rsidR="008E51CB" w:rsidRPr="008E51CB">
              <w:rPr>
                <w:rFonts w:ascii="Calibri" w:hAnsi="Calibri"/>
                <w:b/>
                <w:bCs/>
                <w:sz w:val="20"/>
                <w:szCs w:val="20"/>
              </w:rPr>
              <w:t>S’inscrire dans le cadre d’un projet de jeu simple lié au renvoi de la balle. Respecter les partenaires, les adversaires et les décisions de l’arbitre</w:t>
            </w:r>
          </w:p>
        </w:tc>
      </w:tr>
      <w:tr w:rsidR="00CD1C8D" w:rsidTr="0022106E">
        <w:trPr>
          <w:trHeight w:val="2690"/>
        </w:trPr>
        <w:tc>
          <w:tcPr>
            <w:tcW w:w="15276" w:type="dxa"/>
            <w:vAlign w:val="center"/>
          </w:tcPr>
          <w:p w:rsidR="00E2777B" w:rsidRPr="0022106E" w:rsidRDefault="002F61BD" w:rsidP="0022106E">
            <w:pPr>
              <w:autoSpaceDE w:val="0"/>
              <w:autoSpaceDN w:val="0"/>
              <w:adjustRightInd w:val="0"/>
              <w:rPr>
                <w:rFonts w:cs="Arial"/>
                <w:b/>
                <w:color w:val="0070C0"/>
                <w:sz w:val="20"/>
                <w:szCs w:val="20"/>
              </w:rPr>
            </w:pPr>
            <w:r w:rsidRPr="0022106E">
              <w:rPr>
                <w:b/>
                <w:bCs/>
                <w:color w:val="0070C0"/>
                <w:sz w:val="20"/>
                <w:szCs w:val="20"/>
              </w:rPr>
              <w:t xml:space="preserve">Rechercher le gain du match par des choix tactiques simples et efficaces dans un système de score éventuellement adapté </w:t>
            </w:r>
            <w:r w:rsidRPr="0022106E">
              <w:rPr>
                <w:color w:val="0070C0"/>
                <w:sz w:val="20"/>
                <w:szCs w:val="20"/>
              </w:rPr>
              <w:t xml:space="preserve">: </w:t>
            </w:r>
          </w:p>
          <w:p w:rsidR="002F61BD" w:rsidRPr="0022106E" w:rsidRDefault="002F61BD" w:rsidP="002F61BD">
            <w:pPr>
              <w:pStyle w:val="Default"/>
              <w:rPr>
                <w:rFonts w:asciiTheme="minorHAnsi" w:hAnsiTheme="minorHAnsi"/>
                <w:sz w:val="20"/>
                <w:szCs w:val="20"/>
              </w:rPr>
            </w:pPr>
            <w:r w:rsidRPr="0022106E">
              <w:rPr>
                <w:rFonts w:asciiTheme="minorHAnsi" w:hAnsiTheme="minorHAnsi"/>
                <w:sz w:val="20"/>
                <w:szCs w:val="20"/>
              </w:rPr>
              <w:t xml:space="preserve">- multi scores : </w:t>
            </w:r>
            <w:r w:rsidR="0085439F">
              <w:rPr>
                <w:rFonts w:asciiTheme="minorHAnsi" w:hAnsiTheme="minorHAnsi"/>
                <w:sz w:val="20"/>
                <w:szCs w:val="20"/>
              </w:rPr>
              <w:t>point</w:t>
            </w:r>
            <w:r w:rsidRPr="0022106E">
              <w:rPr>
                <w:rFonts w:asciiTheme="minorHAnsi" w:hAnsiTheme="minorHAnsi"/>
                <w:sz w:val="20"/>
                <w:szCs w:val="20"/>
              </w:rPr>
              <w:t xml:space="preserve"> en situation favorable</w:t>
            </w:r>
            <w:r w:rsidR="0085439F">
              <w:rPr>
                <w:rFonts w:asciiTheme="minorHAnsi" w:hAnsiTheme="minorHAnsi"/>
                <w:sz w:val="20"/>
                <w:szCs w:val="20"/>
              </w:rPr>
              <w:t>, construction ou renvoi direct</w:t>
            </w:r>
            <w:r w:rsidRPr="0022106E">
              <w:rPr>
                <w:rFonts w:asciiTheme="minorHAnsi" w:hAnsiTheme="minorHAnsi"/>
                <w:sz w:val="20"/>
                <w:szCs w:val="20"/>
              </w:rPr>
              <w:t xml:space="preserve">... </w:t>
            </w:r>
          </w:p>
          <w:p w:rsidR="00E2777B" w:rsidRPr="0022106E" w:rsidRDefault="002F61BD" w:rsidP="00E2777B">
            <w:pPr>
              <w:pStyle w:val="Default"/>
              <w:rPr>
                <w:rFonts w:asciiTheme="minorHAnsi" w:hAnsiTheme="minorHAnsi"/>
                <w:sz w:val="20"/>
                <w:szCs w:val="20"/>
              </w:rPr>
            </w:pPr>
            <w:r w:rsidRPr="0022106E">
              <w:rPr>
                <w:rFonts w:asciiTheme="minorHAnsi" w:hAnsiTheme="minorHAnsi"/>
                <w:sz w:val="20"/>
                <w:szCs w:val="20"/>
              </w:rPr>
              <w:t>- multi observations (</w:t>
            </w:r>
            <w:proofErr w:type="spellStart"/>
            <w:r w:rsidRPr="0022106E">
              <w:rPr>
                <w:rFonts w:asciiTheme="minorHAnsi" w:hAnsiTheme="minorHAnsi"/>
                <w:sz w:val="20"/>
                <w:szCs w:val="20"/>
              </w:rPr>
              <w:t>scoreur</w:t>
            </w:r>
            <w:proofErr w:type="spellEnd"/>
            <w:r w:rsidRPr="0022106E">
              <w:rPr>
                <w:rFonts w:asciiTheme="minorHAnsi" w:hAnsiTheme="minorHAnsi"/>
                <w:sz w:val="20"/>
                <w:szCs w:val="20"/>
              </w:rPr>
              <w:t xml:space="preserve"> de tennis de table par exemple) : nombre de </w:t>
            </w:r>
            <w:r w:rsidR="0085439F">
              <w:rPr>
                <w:rFonts w:asciiTheme="minorHAnsi" w:hAnsiTheme="minorHAnsi"/>
                <w:sz w:val="20"/>
                <w:szCs w:val="20"/>
              </w:rPr>
              <w:t>touches</w:t>
            </w:r>
            <w:r w:rsidRPr="0022106E">
              <w:rPr>
                <w:rFonts w:asciiTheme="minorHAnsi" w:hAnsiTheme="minorHAnsi"/>
                <w:sz w:val="20"/>
                <w:szCs w:val="20"/>
              </w:rPr>
              <w:t xml:space="preserve"> de balle, nombre de balles </w:t>
            </w:r>
            <w:r w:rsidR="0085439F">
              <w:rPr>
                <w:rFonts w:asciiTheme="minorHAnsi" w:hAnsiTheme="minorHAnsi"/>
                <w:sz w:val="20"/>
                <w:szCs w:val="20"/>
              </w:rPr>
              <w:t>renvoyées en zone avant</w:t>
            </w:r>
            <w:r w:rsidRPr="0022106E">
              <w:rPr>
                <w:rFonts w:asciiTheme="minorHAnsi" w:hAnsiTheme="minorHAnsi"/>
                <w:sz w:val="20"/>
                <w:szCs w:val="20"/>
              </w:rPr>
              <w:t xml:space="preserve">, nombre de </w:t>
            </w:r>
            <w:r w:rsidR="0085439F">
              <w:rPr>
                <w:rFonts w:asciiTheme="minorHAnsi" w:hAnsiTheme="minorHAnsi"/>
                <w:sz w:val="20"/>
                <w:szCs w:val="20"/>
              </w:rPr>
              <w:t>balles renvoyées dans l’espace adverse</w:t>
            </w:r>
            <w:r w:rsidRPr="0022106E">
              <w:rPr>
                <w:rFonts w:asciiTheme="minorHAnsi" w:hAnsiTheme="minorHAnsi"/>
                <w:sz w:val="20"/>
                <w:szCs w:val="20"/>
              </w:rPr>
              <w:t xml:space="preserve">... </w:t>
            </w:r>
            <w:r w:rsidR="00E2777B" w:rsidRPr="0022106E">
              <w:rPr>
                <w:rFonts w:asciiTheme="minorHAnsi" w:hAnsiTheme="minorHAnsi"/>
                <w:sz w:val="20"/>
                <w:szCs w:val="20"/>
              </w:rPr>
              <w:t xml:space="preserve">= DOMAINE </w:t>
            </w:r>
            <w:r w:rsidRPr="0022106E">
              <w:rPr>
                <w:rFonts w:asciiTheme="minorHAnsi" w:hAnsiTheme="minorHAnsi"/>
                <w:sz w:val="20"/>
                <w:szCs w:val="20"/>
              </w:rPr>
              <w:t>2 et 5</w:t>
            </w:r>
          </w:p>
          <w:p w:rsidR="00E2777B" w:rsidRPr="0022106E" w:rsidRDefault="00E2777B" w:rsidP="00E2777B">
            <w:pPr>
              <w:pStyle w:val="Default"/>
              <w:rPr>
                <w:rFonts w:asciiTheme="minorHAnsi" w:hAnsiTheme="minorHAnsi"/>
                <w:sz w:val="20"/>
                <w:szCs w:val="20"/>
              </w:rPr>
            </w:pPr>
          </w:p>
          <w:p w:rsidR="0022106E" w:rsidRDefault="0022106E" w:rsidP="0022106E">
            <w:pPr>
              <w:pStyle w:val="Default"/>
              <w:rPr>
                <w:rFonts w:asciiTheme="minorHAnsi" w:hAnsiTheme="minorHAnsi"/>
                <w:b/>
                <w:bCs/>
                <w:sz w:val="20"/>
                <w:szCs w:val="20"/>
              </w:rPr>
            </w:pPr>
            <w:r w:rsidRPr="0022106E">
              <w:rPr>
                <w:rFonts w:asciiTheme="minorHAnsi" w:hAnsiTheme="minorHAnsi"/>
                <w:b/>
                <w:bCs/>
                <w:sz w:val="20"/>
                <w:szCs w:val="20"/>
              </w:rPr>
              <w:t xml:space="preserve">- </w:t>
            </w:r>
            <w:r w:rsidRPr="0022106E">
              <w:rPr>
                <w:rFonts w:asciiTheme="minorHAnsi" w:hAnsiTheme="minorHAnsi" w:cstheme="minorBidi"/>
                <w:b/>
                <w:bCs/>
                <w:color w:val="0070C0"/>
                <w:sz w:val="20"/>
                <w:szCs w:val="20"/>
              </w:rPr>
              <w:t>Coopérer pour attaquer et défendre</w:t>
            </w:r>
            <w:r w:rsidRPr="0022106E">
              <w:rPr>
                <w:rFonts w:asciiTheme="minorHAnsi" w:hAnsiTheme="minorHAnsi" w:cstheme="minorBidi"/>
                <w:b/>
                <w:bCs/>
                <w:color w:val="auto"/>
                <w:sz w:val="20"/>
                <w:szCs w:val="20"/>
              </w:rPr>
              <w:t>.</w:t>
            </w:r>
            <w:r w:rsidRPr="0022106E">
              <w:rPr>
                <w:rFonts w:asciiTheme="minorHAnsi" w:hAnsiTheme="minorHAnsi"/>
                <w:b/>
                <w:bCs/>
                <w:sz w:val="20"/>
                <w:szCs w:val="20"/>
              </w:rPr>
              <w:t xml:space="preserve"> </w:t>
            </w:r>
          </w:p>
          <w:p w:rsidR="0022106E" w:rsidRPr="0022106E" w:rsidRDefault="0022106E" w:rsidP="0022106E">
            <w:pPr>
              <w:pStyle w:val="Default"/>
              <w:rPr>
                <w:rFonts w:asciiTheme="minorHAnsi" w:hAnsiTheme="minorHAnsi"/>
                <w:bCs/>
                <w:sz w:val="20"/>
                <w:szCs w:val="20"/>
              </w:rPr>
            </w:pPr>
            <w:r w:rsidRPr="0022106E">
              <w:rPr>
                <w:rFonts w:asciiTheme="minorHAnsi" w:hAnsiTheme="minorHAnsi"/>
                <w:bCs/>
                <w:sz w:val="20"/>
                <w:szCs w:val="20"/>
              </w:rPr>
              <w:t>= DOMAINE 1</w:t>
            </w:r>
          </w:p>
          <w:p w:rsidR="0022106E" w:rsidRPr="0022106E" w:rsidRDefault="0022106E" w:rsidP="0022106E">
            <w:pPr>
              <w:pStyle w:val="Default"/>
              <w:rPr>
                <w:rFonts w:asciiTheme="minorHAnsi" w:hAnsiTheme="minorHAnsi"/>
                <w:sz w:val="20"/>
                <w:szCs w:val="20"/>
              </w:rPr>
            </w:pPr>
            <w:r w:rsidRPr="0022106E">
              <w:rPr>
                <w:rFonts w:asciiTheme="minorHAnsi" w:hAnsiTheme="minorHAnsi"/>
                <w:b/>
                <w:bCs/>
                <w:sz w:val="20"/>
                <w:szCs w:val="20"/>
              </w:rPr>
              <w:t xml:space="preserve"> </w:t>
            </w:r>
          </w:p>
          <w:p w:rsidR="0022106E" w:rsidRPr="0022106E" w:rsidRDefault="0022106E" w:rsidP="0022106E">
            <w:pPr>
              <w:pStyle w:val="Default"/>
              <w:rPr>
                <w:rFonts w:asciiTheme="minorHAnsi" w:hAnsiTheme="minorHAnsi"/>
                <w:sz w:val="20"/>
                <w:szCs w:val="20"/>
              </w:rPr>
            </w:pPr>
            <w:r w:rsidRPr="0022106E">
              <w:rPr>
                <w:rFonts w:asciiTheme="minorHAnsi" w:hAnsiTheme="minorHAnsi" w:cstheme="minorBidi"/>
                <w:b/>
                <w:bCs/>
                <w:color w:val="0070C0"/>
                <w:sz w:val="20"/>
                <w:szCs w:val="20"/>
              </w:rPr>
              <w:t>Comprendre la réversibilité des rôles</w:t>
            </w:r>
            <w:r w:rsidRPr="0022106E">
              <w:rPr>
                <w:rFonts w:asciiTheme="minorHAnsi" w:hAnsiTheme="minorHAnsi"/>
                <w:b/>
                <w:bCs/>
                <w:sz w:val="20"/>
                <w:szCs w:val="20"/>
              </w:rPr>
              <w:t>. Se reconnaître attaquant / défenseur</w:t>
            </w:r>
            <w:r w:rsidR="0085439F">
              <w:rPr>
                <w:rFonts w:asciiTheme="minorHAnsi" w:hAnsiTheme="minorHAnsi"/>
                <w:b/>
                <w:bCs/>
                <w:sz w:val="20"/>
                <w:szCs w:val="20"/>
              </w:rPr>
              <w:t xml:space="preserve"> / passeur / réceptionneur…</w:t>
            </w:r>
            <w:r w:rsidRPr="0022106E">
              <w:rPr>
                <w:rFonts w:asciiTheme="minorHAnsi" w:hAnsiTheme="minorHAnsi"/>
                <w:sz w:val="20"/>
                <w:szCs w:val="20"/>
              </w:rPr>
              <w:t xml:space="preserve"> </w:t>
            </w:r>
            <w:r w:rsidRPr="0022106E">
              <w:rPr>
                <w:rFonts w:asciiTheme="minorHAnsi" w:hAnsiTheme="minorHAnsi"/>
                <w:b/>
                <w:bCs/>
                <w:sz w:val="20"/>
                <w:szCs w:val="20"/>
              </w:rPr>
              <w:t xml:space="preserve">et réagir rapidement au changement de statut. </w:t>
            </w:r>
            <w:r w:rsidRPr="0022106E">
              <w:rPr>
                <w:rFonts w:asciiTheme="minorHAnsi" w:hAnsiTheme="minorHAnsi"/>
                <w:bCs/>
                <w:sz w:val="20"/>
                <w:szCs w:val="20"/>
              </w:rPr>
              <w:t xml:space="preserve">= DOMAINE 5 et 1 </w:t>
            </w:r>
          </w:p>
          <w:p w:rsidR="0022106E" w:rsidRDefault="0022106E" w:rsidP="0022106E">
            <w:pPr>
              <w:pStyle w:val="Default"/>
              <w:rPr>
                <w:rFonts w:asciiTheme="minorHAnsi" w:hAnsiTheme="minorHAnsi" w:cstheme="minorBidi"/>
                <w:b/>
                <w:bCs/>
                <w:color w:val="0070C0"/>
                <w:sz w:val="20"/>
                <w:szCs w:val="20"/>
              </w:rPr>
            </w:pPr>
          </w:p>
          <w:p w:rsidR="0022106E" w:rsidRPr="0022106E" w:rsidRDefault="0022106E" w:rsidP="0022106E">
            <w:pPr>
              <w:pStyle w:val="Default"/>
              <w:rPr>
                <w:rFonts w:asciiTheme="minorHAnsi" w:hAnsiTheme="minorHAnsi"/>
                <w:sz w:val="20"/>
                <w:szCs w:val="20"/>
              </w:rPr>
            </w:pPr>
            <w:r w:rsidRPr="0022106E">
              <w:rPr>
                <w:rFonts w:asciiTheme="minorHAnsi" w:hAnsiTheme="minorHAnsi" w:cstheme="minorBidi"/>
                <w:b/>
                <w:bCs/>
                <w:color w:val="0070C0"/>
                <w:sz w:val="20"/>
                <w:szCs w:val="20"/>
              </w:rPr>
              <w:t>Faire des choix pertinents d’actions pour atteindre la cible, en tant que</w:t>
            </w:r>
            <w:r w:rsidRPr="0022106E">
              <w:rPr>
                <w:rFonts w:asciiTheme="minorHAnsi" w:hAnsiTheme="minorHAnsi"/>
                <w:b/>
                <w:bCs/>
                <w:sz w:val="20"/>
                <w:szCs w:val="20"/>
              </w:rPr>
              <w:t xml:space="preserve"> : </w:t>
            </w:r>
          </w:p>
          <w:p w:rsidR="0022106E" w:rsidRPr="0022106E" w:rsidRDefault="0022106E" w:rsidP="0022106E">
            <w:pPr>
              <w:pStyle w:val="Default"/>
              <w:rPr>
                <w:rFonts w:asciiTheme="minorHAnsi" w:hAnsiTheme="minorHAnsi"/>
                <w:sz w:val="20"/>
                <w:szCs w:val="20"/>
              </w:rPr>
            </w:pPr>
            <w:r w:rsidRPr="0022106E">
              <w:rPr>
                <w:rFonts w:asciiTheme="minorHAnsi" w:hAnsiTheme="minorHAnsi"/>
                <w:sz w:val="20"/>
                <w:szCs w:val="20"/>
              </w:rPr>
              <w:t xml:space="preserve">- </w:t>
            </w:r>
            <w:r w:rsidR="0085439F">
              <w:rPr>
                <w:rFonts w:asciiTheme="minorHAnsi" w:hAnsiTheme="minorHAnsi"/>
                <w:sz w:val="20"/>
                <w:szCs w:val="20"/>
              </w:rPr>
              <w:t>Réceptionneur –</w:t>
            </w:r>
            <w:r w:rsidRPr="0022106E">
              <w:rPr>
                <w:rFonts w:asciiTheme="minorHAnsi" w:hAnsiTheme="minorHAnsi"/>
                <w:sz w:val="20"/>
                <w:szCs w:val="20"/>
              </w:rPr>
              <w:t xml:space="preserve"> </w:t>
            </w:r>
            <w:r w:rsidR="0085439F">
              <w:rPr>
                <w:rFonts w:asciiTheme="minorHAnsi" w:hAnsiTheme="minorHAnsi"/>
                <w:sz w:val="20"/>
                <w:szCs w:val="20"/>
              </w:rPr>
              <w:t>Passeur – « </w:t>
            </w:r>
            <w:proofErr w:type="spellStart"/>
            <w:r w:rsidR="0085439F">
              <w:rPr>
                <w:rFonts w:asciiTheme="minorHAnsi" w:hAnsiTheme="minorHAnsi"/>
                <w:sz w:val="20"/>
                <w:szCs w:val="20"/>
              </w:rPr>
              <w:t>renvoyeur</w:t>
            </w:r>
            <w:proofErr w:type="spellEnd"/>
            <w:r w:rsidR="0085439F">
              <w:rPr>
                <w:rFonts w:asciiTheme="minorHAnsi" w:hAnsiTheme="minorHAnsi"/>
                <w:sz w:val="20"/>
                <w:szCs w:val="20"/>
              </w:rPr>
              <w:t> », rester disponible pour réagir vite</w:t>
            </w:r>
            <w:r w:rsidRPr="0022106E">
              <w:rPr>
                <w:rFonts w:asciiTheme="minorHAnsi" w:hAnsiTheme="minorHAnsi"/>
                <w:sz w:val="20"/>
                <w:szCs w:val="20"/>
              </w:rPr>
              <w:t xml:space="preserve">. </w:t>
            </w:r>
            <w:r>
              <w:rPr>
                <w:rFonts w:asciiTheme="minorHAnsi" w:hAnsiTheme="minorHAnsi"/>
                <w:sz w:val="20"/>
                <w:szCs w:val="20"/>
              </w:rPr>
              <w:t>= DOMAINE 1</w:t>
            </w:r>
          </w:p>
          <w:p w:rsidR="0022106E" w:rsidRDefault="0022106E" w:rsidP="0022106E">
            <w:pPr>
              <w:pStyle w:val="Default"/>
              <w:rPr>
                <w:rFonts w:asciiTheme="minorHAnsi" w:hAnsiTheme="minorHAnsi"/>
                <w:b/>
                <w:bCs/>
                <w:sz w:val="20"/>
                <w:szCs w:val="20"/>
              </w:rPr>
            </w:pPr>
          </w:p>
          <w:p w:rsidR="0022106E" w:rsidRPr="0022106E" w:rsidRDefault="0022106E" w:rsidP="0022106E">
            <w:pPr>
              <w:pStyle w:val="Default"/>
              <w:rPr>
                <w:rFonts w:asciiTheme="minorHAnsi" w:hAnsiTheme="minorHAnsi"/>
                <w:sz w:val="20"/>
                <w:szCs w:val="20"/>
              </w:rPr>
            </w:pPr>
            <w:r w:rsidRPr="0022106E">
              <w:rPr>
                <w:rFonts w:asciiTheme="minorHAnsi" w:hAnsiTheme="minorHAnsi" w:cstheme="minorBidi"/>
                <w:b/>
                <w:bCs/>
                <w:color w:val="0070C0"/>
                <w:sz w:val="20"/>
                <w:szCs w:val="20"/>
              </w:rPr>
              <w:t xml:space="preserve">Coordonner des actions motrices simples </w:t>
            </w:r>
            <w:r w:rsidRPr="0022106E">
              <w:rPr>
                <w:rFonts w:asciiTheme="minorHAnsi" w:hAnsiTheme="minorHAnsi"/>
                <w:b/>
                <w:bCs/>
                <w:sz w:val="20"/>
                <w:szCs w:val="20"/>
              </w:rPr>
              <w:t xml:space="preserve">(DOMAINE 1) : </w:t>
            </w:r>
          </w:p>
          <w:p w:rsidR="0022106E" w:rsidRPr="0022106E" w:rsidRDefault="0085439F" w:rsidP="0022106E">
            <w:pPr>
              <w:pStyle w:val="Default"/>
              <w:rPr>
                <w:rFonts w:asciiTheme="minorHAnsi" w:hAnsiTheme="minorHAnsi"/>
                <w:sz w:val="20"/>
                <w:szCs w:val="20"/>
                <w:u w:val="single"/>
              </w:rPr>
            </w:pPr>
            <w:r>
              <w:rPr>
                <w:rFonts w:asciiTheme="minorHAnsi" w:hAnsiTheme="minorHAnsi"/>
                <w:b/>
                <w:bCs/>
                <w:sz w:val="20"/>
                <w:szCs w:val="20"/>
                <w:u w:val="single"/>
              </w:rPr>
              <w:t>Réceptionneur</w:t>
            </w:r>
            <w:r w:rsidR="0022106E" w:rsidRPr="0022106E">
              <w:rPr>
                <w:rFonts w:asciiTheme="minorHAnsi" w:hAnsiTheme="minorHAnsi"/>
                <w:b/>
                <w:bCs/>
                <w:sz w:val="20"/>
                <w:szCs w:val="20"/>
                <w:u w:val="single"/>
              </w:rPr>
              <w:t xml:space="preserve"> : </w:t>
            </w:r>
          </w:p>
          <w:p w:rsidR="0022106E" w:rsidRPr="0022106E" w:rsidRDefault="00E2777B" w:rsidP="0085439F">
            <w:pPr>
              <w:pStyle w:val="Default"/>
              <w:rPr>
                <w:rFonts w:asciiTheme="minorHAnsi" w:hAnsiTheme="minorHAnsi"/>
                <w:sz w:val="20"/>
                <w:szCs w:val="20"/>
              </w:rPr>
            </w:pPr>
            <w:r w:rsidRPr="0022106E">
              <w:rPr>
                <w:rFonts w:asciiTheme="minorHAnsi" w:hAnsiTheme="minorHAnsi"/>
                <w:sz w:val="20"/>
                <w:szCs w:val="20"/>
              </w:rPr>
              <w:t xml:space="preserve"> </w:t>
            </w:r>
            <w:r w:rsidR="0022106E" w:rsidRPr="0022106E">
              <w:rPr>
                <w:rFonts w:asciiTheme="minorHAnsi" w:hAnsiTheme="minorHAnsi"/>
                <w:sz w:val="20"/>
                <w:szCs w:val="20"/>
              </w:rPr>
              <w:t xml:space="preserve">Réceptionner (à deux mains) </w:t>
            </w:r>
            <w:r w:rsidR="0085439F">
              <w:rPr>
                <w:rFonts w:asciiTheme="minorHAnsi" w:hAnsiTheme="minorHAnsi"/>
                <w:sz w:val="20"/>
                <w:szCs w:val="20"/>
              </w:rPr>
              <w:t>bras bien tendus en essayant de s’orienter vers le partenaire suivant.</w:t>
            </w:r>
            <w:r w:rsidR="00CA559A">
              <w:rPr>
                <w:rFonts w:asciiTheme="minorHAnsi" w:hAnsiTheme="minorHAnsi"/>
                <w:sz w:val="20"/>
                <w:szCs w:val="20"/>
              </w:rPr>
              <w:t xml:space="preserve"> Renvoyer en cherchant à faire une passe haute et orientée</w:t>
            </w:r>
          </w:p>
          <w:p w:rsidR="0022106E" w:rsidRPr="0022106E" w:rsidRDefault="0085439F" w:rsidP="0022106E">
            <w:pPr>
              <w:pStyle w:val="Default"/>
              <w:rPr>
                <w:rFonts w:asciiTheme="minorHAnsi" w:hAnsiTheme="minorHAnsi"/>
                <w:sz w:val="20"/>
                <w:szCs w:val="20"/>
              </w:rPr>
            </w:pPr>
            <w:r>
              <w:rPr>
                <w:rFonts w:asciiTheme="minorHAnsi" w:hAnsiTheme="minorHAnsi"/>
                <w:b/>
                <w:bCs/>
                <w:sz w:val="20"/>
                <w:szCs w:val="20"/>
                <w:u w:val="single"/>
              </w:rPr>
              <w:t>Passeur</w:t>
            </w:r>
            <w:r w:rsidR="0022106E">
              <w:rPr>
                <w:rFonts w:asciiTheme="minorHAnsi" w:hAnsiTheme="minorHAnsi"/>
                <w:b/>
                <w:bCs/>
                <w:sz w:val="20"/>
                <w:szCs w:val="20"/>
                <w:u w:val="single"/>
              </w:rPr>
              <w:t xml:space="preserve"> </w:t>
            </w:r>
            <w:r w:rsidR="0022106E" w:rsidRPr="0022106E">
              <w:rPr>
                <w:rFonts w:asciiTheme="minorHAnsi" w:hAnsiTheme="minorHAnsi"/>
                <w:b/>
                <w:bCs/>
                <w:sz w:val="20"/>
                <w:szCs w:val="20"/>
                <w:u w:val="single"/>
              </w:rPr>
              <w:t>:</w:t>
            </w:r>
            <w:r w:rsidR="0022106E" w:rsidRPr="0022106E">
              <w:rPr>
                <w:rFonts w:asciiTheme="minorHAnsi" w:hAnsiTheme="minorHAnsi"/>
                <w:b/>
                <w:bCs/>
                <w:sz w:val="20"/>
                <w:szCs w:val="20"/>
              </w:rPr>
              <w:t xml:space="preserve"> </w:t>
            </w:r>
            <w:r w:rsidR="0022106E" w:rsidRPr="0022106E">
              <w:rPr>
                <w:rFonts w:asciiTheme="minorHAnsi" w:hAnsiTheme="minorHAnsi"/>
                <w:sz w:val="20"/>
                <w:szCs w:val="20"/>
              </w:rPr>
              <w:t xml:space="preserve">se </w:t>
            </w:r>
            <w:r w:rsidR="00CA559A">
              <w:rPr>
                <w:rFonts w:asciiTheme="minorHAnsi" w:hAnsiTheme="minorHAnsi"/>
                <w:sz w:val="20"/>
                <w:szCs w:val="20"/>
              </w:rPr>
              <w:t>placer rapidement, pieds équilibrés et mains au-dessus de la tête</w:t>
            </w:r>
            <w:r w:rsidR="0022106E" w:rsidRPr="0022106E">
              <w:rPr>
                <w:rFonts w:asciiTheme="minorHAnsi" w:hAnsiTheme="minorHAnsi"/>
                <w:sz w:val="20"/>
                <w:szCs w:val="20"/>
              </w:rPr>
              <w:t xml:space="preserve">. </w:t>
            </w:r>
            <w:r w:rsidR="00CA559A">
              <w:rPr>
                <w:rFonts w:asciiTheme="minorHAnsi" w:hAnsiTheme="minorHAnsi"/>
                <w:sz w:val="20"/>
                <w:szCs w:val="20"/>
              </w:rPr>
              <w:t>Renvoyer le ballon en cherchant à faire une passe haute et orientée.</w:t>
            </w:r>
          </w:p>
          <w:p w:rsidR="0022106E" w:rsidRPr="0022106E" w:rsidRDefault="0022106E" w:rsidP="0022106E">
            <w:pPr>
              <w:pStyle w:val="Default"/>
              <w:rPr>
                <w:rFonts w:asciiTheme="minorHAnsi" w:hAnsiTheme="minorHAnsi"/>
                <w:sz w:val="20"/>
                <w:szCs w:val="20"/>
              </w:rPr>
            </w:pPr>
          </w:p>
          <w:p w:rsidR="0022106E" w:rsidRPr="0022106E" w:rsidRDefault="0022106E" w:rsidP="0022106E">
            <w:pPr>
              <w:pStyle w:val="Default"/>
              <w:rPr>
                <w:rFonts w:asciiTheme="minorHAnsi" w:hAnsiTheme="minorHAnsi"/>
                <w:sz w:val="20"/>
                <w:szCs w:val="20"/>
              </w:rPr>
            </w:pPr>
            <w:r w:rsidRPr="0022106E">
              <w:rPr>
                <w:rFonts w:asciiTheme="minorHAnsi" w:hAnsiTheme="minorHAnsi"/>
                <w:b/>
                <w:bCs/>
                <w:color w:val="0070C0"/>
                <w:sz w:val="20"/>
                <w:szCs w:val="20"/>
              </w:rPr>
              <w:t xml:space="preserve">S'informer pour agir </w:t>
            </w:r>
            <w:r w:rsidRPr="0022106E">
              <w:rPr>
                <w:rFonts w:asciiTheme="minorHAnsi" w:hAnsiTheme="minorHAnsi"/>
                <w:sz w:val="20"/>
                <w:szCs w:val="20"/>
              </w:rPr>
              <w:t xml:space="preserve">: percevoir les </w:t>
            </w:r>
            <w:proofErr w:type="gramStart"/>
            <w:r w:rsidRPr="0022106E">
              <w:rPr>
                <w:rFonts w:asciiTheme="minorHAnsi" w:hAnsiTheme="minorHAnsi"/>
                <w:sz w:val="20"/>
                <w:szCs w:val="20"/>
              </w:rPr>
              <w:t xml:space="preserve">partenaires </w:t>
            </w:r>
            <w:r>
              <w:rPr>
                <w:rFonts w:asciiTheme="minorHAnsi" w:hAnsiTheme="minorHAnsi"/>
                <w:sz w:val="20"/>
                <w:szCs w:val="20"/>
              </w:rPr>
              <w:t xml:space="preserve"> </w:t>
            </w:r>
            <w:r w:rsidRPr="0022106E">
              <w:rPr>
                <w:rFonts w:asciiTheme="minorHAnsi" w:hAnsiTheme="minorHAnsi"/>
                <w:sz w:val="20"/>
                <w:szCs w:val="20"/>
              </w:rPr>
              <w:t>=</w:t>
            </w:r>
            <w:proofErr w:type="gramEnd"/>
            <w:r w:rsidRPr="0022106E">
              <w:rPr>
                <w:rFonts w:asciiTheme="minorHAnsi" w:hAnsiTheme="minorHAnsi"/>
                <w:sz w:val="20"/>
                <w:szCs w:val="20"/>
              </w:rPr>
              <w:t xml:space="preserve"> </w:t>
            </w:r>
            <w:r>
              <w:rPr>
                <w:rFonts w:asciiTheme="minorHAnsi" w:hAnsiTheme="minorHAnsi"/>
                <w:bCs/>
                <w:sz w:val="20"/>
                <w:szCs w:val="20"/>
              </w:rPr>
              <w:t>DOMAINE 1</w:t>
            </w:r>
          </w:p>
          <w:p w:rsidR="0022106E" w:rsidRPr="0022106E" w:rsidRDefault="0022106E" w:rsidP="0022106E">
            <w:pPr>
              <w:pStyle w:val="Default"/>
              <w:rPr>
                <w:rFonts w:asciiTheme="minorHAnsi" w:hAnsiTheme="minorHAnsi"/>
                <w:sz w:val="20"/>
                <w:szCs w:val="20"/>
              </w:rPr>
            </w:pPr>
            <w:r w:rsidRPr="0022106E">
              <w:rPr>
                <w:rFonts w:asciiTheme="minorHAnsi" w:hAnsiTheme="minorHAnsi"/>
                <w:sz w:val="20"/>
                <w:szCs w:val="20"/>
              </w:rPr>
              <w:t xml:space="preserve">Prendre en compte les informations données par les observateurs pour s’organiser avec ses partenaires dans un projet collectif simple. = </w:t>
            </w:r>
            <w:r w:rsidRPr="0022106E">
              <w:rPr>
                <w:rFonts w:asciiTheme="minorHAnsi" w:hAnsiTheme="minorHAnsi"/>
                <w:bCs/>
                <w:sz w:val="20"/>
                <w:szCs w:val="20"/>
              </w:rPr>
              <w:t xml:space="preserve">DOMAINE 2  </w:t>
            </w:r>
          </w:p>
          <w:p w:rsidR="0022106E" w:rsidRDefault="0022106E" w:rsidP="0022106E">
            <w:pPr>
              <w:pStyle w:val="Default"/>
              <w:rPr>
                <w:rFonts w:asciiTheme="minorHAnsi" w:hAnsiTheme="minorHAnsi"/>
                <w:b/>
                <w:bCs/>
                <w:sz w:val="20"/>
                <w:szCs w:val="20"/>
              </w:rPr>
            </w:pPr>
          </w:p>
          <w:p w:rsidR="0022106E" w:rsidRPr="0022106E" w:rsidRDefault="0022106E" w:rsidP="0022106E">
            <w:pPr>
              <w:pStyle w:val="Default"/>
              <w:rPr>
                <w:rFonts w:asciiTheme="minorHAnsi" w:hAnsiTheme="minorHAnsi"/>
                <w:color w:val="0070C0"/>
                <w:sz w:val="20"/>
                <w:szCs w:val="20"/>
              </w:rPr>
            </w:pPr>
            <w:r w:rsidRPr="0022106E">
              <w:rPr>
                <w:rFonts w:asciiTheme="minorHAnsi" w:hAnsiTheme="minorHAnsi"/>
                <w:b/>
                <w:bCs/>
                <w:color w:val="0070C0"/>
                <w:sz w:val="20"/>
                <w:szCs w:val="20"/>
              </w:rPr>
              <w:t xml:space="preserve">Accepter de tenir des rôles simples d’arbitre et d’observateur : </w:t>
            </w:r>
          </w:p>
          <w:p w:rsidR="0022106E" w:rsidRPr="0022106E" w:rsidRDefault="0022106E" w:rsidP="0022106E">
            <w:pPr>
              <w:pStyle w:val="Default"/>
              <w:rPr>
                <w:rFonts w:asciiTheme="minorHAnsi" w:hAnsiTheme="minorHAnsi"/>
                <w:sz w:val="20"/>
                <w:szCs w:val="20"/>
              </w:rPr>
            </w:pPr>
            <w:r w:rsidRPr="0022106E">
              <w:rPr>
                <w:rFonts w:asciiTheme="minorHAnsi" w:hAnsiTheme="minorHAnsi"/>
                <w:b/>
                <w:bCs/>
                <w:sz w:val="20"/>
                <w:szCs w:val="20"/>
              </w:rPr>
              <w:t>Arbitre (DOMAINE 3</w:t>
            </w:r>
            <w:proofErr w:type="gramStart"/>
            <w:r w:rsidRPr="0022106E">
              <w:rPr>
                <w:rFonts w:asciiTheme="minorHAnsi" w:hAnsiTheme="minorHAnsi"/>
                <w:b/>
                <w:bCs/>
                <w:sz w:val="20"/>
                <w:szCs w:val="20"/>
              </w:rPr>
              <w:t>):</w:t>
            </w:r>
            <w:proofErr w:type="gramEnd"/>
            <w:r w:rsidRPr="0022106E">
              <w:rPr>
                <w:rFonts w:asciiTheme="minorHAnsi" w:hAnsiTheme="minorHAnsi"/>
                <w:b/>
                <w:bCs/>
                <w:sz w:val="20"/>
                <w:szCs w:val="20"/>
              </w:rPr>
              <w:t xml:space="preserve"> </w:t>
            </w:r>
            <w:r w:rsidRPr="0022106E">
              <w:rPr>
                <w:rFonts w:asciiTheme="minorHAnsi" w:hAnsiTheme="minorHAnsi"/>
                <w:sz w:val="20"/>
                <w:szCs w:val="20"/>
              </w:rPr>
              <w:t xml:space="preserve">Connaître le règlement et ses principales adaptations, arbitrer 1règle. </w:t>
            </w:r>
          </w:p>
          <w:p w:rsidR="00E2777B" w:rsidRPr="0022106E" w:rsidRDefault="0022106E" w:rsidP="00452800">
            <w:pPr>
              <w:pStyle w:val="Default"/>
              <w:tabs>
                <w:tab w:val="left" w:pos="3653"/>
              </w:tabs>
              <w:rPr>
                <w:rFonts w:asciiTheme="minorHAnsi" w:hAnsiTheme="minorHAnsi"/>
                <w:sz w:val="20"/>
                <w:szCs w:val="20"/>
              </w:rPr>
            </w:pPr>
            <w:r w:rsidRPr="0022106E">
              <w:rPr>
                <w:rFonts w:asciiTheme="minorHAnsi" w:hAnsiTheme="minorHAnsi"/>
                <w:b/>
                <w:bCs/>
                <w:sz w:val="20"/>
                <w:szCs w:val="20"/>
              </w:rPr>
              <w:t xml:space="preserve">L’observateur (DOMAINE 2 et 3) : </w:t>
            </w:r>
            <w:r>
              <w:rPr>
                <w:rFonts w:asciiTheme="minorHAnsi" w:hAnsiTheme="minorHAnsi"/>
                <w:sz w:val="20"/>
                <w:szCs w:val="20"/>
              </w:rPr>
              <w:t>Observer 1 critère (</w:t>
            </w:r>
            <w:r w:rsidRPr="0022106E">
              <w:rPr>
                <w:rFonts w:asciiTheme="minorHAnsi" w:hAnsiTheme="minorHAnsi"/>
                <w:sz w:val="20"/>
                <w:szCs w:val="20"/>
              </w:rPr>
              <w:t xml:space="preserve">quantitatif et/ou spatial) et se mettre par l’observation au service d’un camarade ou d’une équipe. </w:t>
            </w:r>
          </w:p>
        </w:tc>
      </w:tr>
    </w:tbl>
    <w:p w:rsidR="00A93790" w:rsidRDefault="00A93790">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8"/>
        <w:gridCol w:w="1268"/>
      </w:tblGrid>
      <w:tr w:rsidR="00CD1C8D" w:rsidTr="00CD1C8D">
        <w:tc>
          <w:tcPr>
            <w:tcW w:w="14000" w:type="dxa"/>
          </w:tcPr>
          <w:p w:rsidR="00CD1C8D" w:rsidRDefault="00CD1C8D" w:rsidP="008E51CB">
            <w:pPr>
              <w:rPr>
                <w:rFonts w:ascii="Calibri" w:hAnsi="Calibri" w:cs="Calibri"/>
                <w:b/>
                <w:bCs/>
                <w:color w:val="000000"/>
                <w:sz w:val="32"/>
                <w:szCs w:val="32"/>
              </w:rPr>
            </w:pPr>
            <w:r w:rsidRPr="00AD3261">
              <w:rPr>
                <w:rFonts w:ascii="Calibri" w:hAnsi="Calibri" w:cs="Calibri"/>
                <w:b/>
                <w:bCs/>
                <w:color w:val="000000"/>
                <w:sz w:val="32"/>
                <w:szCs w:val="32"/>
              </w:rPr>
              <w:lastRenderedPageBreak/>
              <w:t>Champ d’apprentissage N°</w:t>
            </w:r>
            <w:r w:rsidR="00452800">
              <w:rPr>
                <w:rFonts w:ascii="Calibri" w:hAnsi="Calibri" w:cs="Calibri"/>
                <w:b/>
                <w:bCs/>
                <w:color w:val="000000"/>
                <w:sz w:val="32"/>
                <w:szCs w:val="32"/>
              </w:rPr>
              <w:t>4</w:t>
            </w:r>
            <w:r w:rsidRPr="00AD3261">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AD3261">
              <w:rPr>
                <w:rFonts w:ascii="Calibri" w:hAnsi="Calibri" w:cs="Calibri"/>
                <w:b/>
                <w:bCs/>
                <w:color w:val="000000"/>
                <w:sz w:val="32"/>
                <w:szCs w:val="32"/>
                <w:highlight w:val="yellow"/>
              </w:rPr>
              <w:t>CYCLE</w:t>
            </w:r>
            <w:r>
              <w:rPr>
                <w:rFonts w:ascii="Calibri" w:hAnsi="Calibri" w:cs="Calibri"/>
                <w:b/>
                <w:bCs/>
                <w:color w:val="000000"/>
                <w:sz w:val="32"/>
                <w:szCs w:val="32"/>
                <w:highlight w:val="yellow"/>
              </w:rPr>
              <w:t xml:space="preserve"> 4</w:t>
            </w:r>
            <w:r w:rsidRPr="00AD3261">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AD3261">
              <w:rPr>
                <w:rFonts w:ascii="Calibri" w:hAnsi="Calibri" w:cs="Calibri"/>
                <w:b/>
                <w:bCs/>
                <w:color w:val="000000"/>
                <w:sz w:val="32"/>
                <w:szCs w:val="32"/>
              </w:rPr>
              <w:t xml:space="preserve">Illustration/déclinaison en </w:t>
            </w:r>
            <w:r w:rsidR="008E51CB">
              <w:rPr>
                <w:rFonts w:ascii="Calibri" w:hAnsi="Calibri" w:cs="Calibri"/>
                <w:b/>
                <w:bCs/>
                <w:color w:val="FF0000"/>
                <w:sz w:val="32"/>
                <w:szCs w:val="32"/>
              </w:rPr>
              <w:t>Volley</w:t>
            </w:r>
            <w:r w:rsidR="00452800">
              <w:rPr>
                <w:rFonts w:ascii="Calibri" w:hAnsi="Calibri" w:cs="Calibri"/>
                <w:b/>
                <w:bCs/>
                <w:color w:val="FF0000"/>
                <w:sz w:val="32"/>
                <w:szCs w:val="32"/>
              </w:rPr>
              <w:t>-ball</w:t>
            </w:r>
          </w:p>
        </w:tc>
        <w:tc>
          <w:tcPr>
            <w:tcW w:w="1276" w:type="dxa"/>
          </w:tcPr>
          <w:p w:rsidR="00CD1C8D" w:rsidRDefault="000D011E" w:rsidP="00CD1C8D">
            <w:pPr>
              <w:jc w:val="right"/>
              <w:rPr>
                <w:rFonts w:ascii="Calibri" w:hAnsi="Calibri" w:cs="Calibri"/>
                <w:b/>
                <w:bCs/>
                <w:color w:val="000000"/>
                <w:sz w:val="32"/>
                <w:szCs w:val="32"/>
              </w:rPr>
            </w:pPr>
            <w:r>
              <w:rPr>
                <w:rFonts w:ascii="Calibri" w:hAnsi="Calibri" w:cs="Calibri"/>
                <w:b/>
                <w:bCs/>
                <w:noProof/>
                <w:color w:val="000000"/>
                <w:sz w:val="32"/>
                <w:szCs w:val="32"/>
                <w:lang w:eastAsia="fr-FR"/>
              </w:rPr>
              <w:drawing>
                <wp:inline distT="0" distB="0" distL="0" distR="0" wp14:anchorId="67ED2F30" wp14:editId="11383ABC">
                  <wp:extent cx="285750" cy="391418"/>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010" cy="401363"/>
                          </a:xfrm>
                          <a:prstGeom prst="rect">
                            <a:avLst/>
                          </a:prstGeom>
                        </pic:spPr>
                      </pic:pic>
                    </a:graphicData>
                  </a:graphic>
                </wp:inline>
              </w:drawing>
            </w:r>
            <w:bookmarkStart w:id="0" w:name="_GoBack"/>
            <w:bookmarkEnd w:id="0"/>
          </w:p>
        </w:tc>
      </w:tr>
    </w:tbl>
    <w:p w:rsidR="00DC6746" w:rsidRPr="00CD1C8D" w:rsidRDefault="00CD1C8D">
      <w:pPr>
        <w:rPr>
          <w:rFonts w:ascii="Calibri" w:hAnsi="Calibri" w:cs="Calibri"/>
          <w:b/>
          <w:bCs/>
          <w:color w:val="FF0000"/>
          <w:sz w:val="16"/>
          <w:szCs w:val="16"/>
        </w:rPr>
      </w:pPr>
      <w:r w:rsidRPr="00CD1C8D">
        <w:rPr>
          <w:rFonts w:ascii="Calibri" w:hAnsi="Calibri" w:cs="Calibri"/>
          <w:b/>
          <w:bCs/>
          <w:color w:val="FF0000"/>
          <w:sz w:val="16"/>
          <w:szCs w:val="16"/>
        </w:rPr>
        <w:t xml:space="preserve">                                    </w:t>
      </w:r>
    </w:p>
    <w:tbl>
      <w:tblPr>
        <w:tblStyle w:val="Grilledutableau"/>
        <w:tblW w:w="0" w:type="auto"/>
        <w:tblLook w:val="04A0" w:firstRow="1" w:lastRow="0" w:firstColumn="1" w:lastColumn="0" w:noHBand="0" w:noVBand="1"/>
      </w:tblPr>
      <w:tblGrid>
        <w:gridCol w:w="15126"/>
      </w:tblGrid>
      <w:tr w:rsidR="00DC6746" w:rsidTr="00DC6746">
        <w:tc>
          <w:tcPr>
            <w:tcW w:w="15276" w:type="dxa"/>
            <w:shd w:val="clear" w:color="auto" w:fill="C6D9F1" w:themeFill="text2" w:themeFillTint="33"/>
          </w:tcPr>
          <w:p w:rsidR="00DC6746" w:rsidRDefault="00DC6746" w:rsidP="00BC3AB8">
            <w:r w:rsidRPr="00AD3261">
              <w:rPr>
                <w:rFonts w:ascii="Calibri" w:hAnsi="Calibri" w:cs="Calibri"/>
                <w:b/>
                <w:bCs/>
                <w:color w:val="000000"/>
                <w:sz w:val="23"/>
                <w:szCs w:val="23"/>
              </w:rPr>
              <w:t xml:space="preserve">Attendus de fin de cycle </w:t>
            </w:r>
            <w:r w:rsidR="00BC3AB8">
              <w:rPr>
                <w:rFonts w:ascii="Calibri" w:hAnsi="Calibri" w:cs="Calibri"/>
                <w:b/>
                <w:bCs/>
                <w:color w:val="000000"/>
                <w:sz w:val="23"/>
                <w:szCs w:val="23"/>
              </w:rPr>
              <w:t>4</w:t>
            </w:r>
            <w:r w:rsidRPr="00AD3261">
              <w:rPr>
                <w:rFonts w:ascii="Calibri" w:hAnsi="Calibri" w:cs="Calibri"/>
                <w:b/>
                <w:bCs/>
                <w:color w:val="000000"/>
                <w:sz w:val="23"/>
                <w:szCs w:val="23"/>
              </w:rPr>
              <w:t>, en situation d’opposition réelle et équilibrée</w:t>
            </w:r>
          </w:p>
        </w:tc>
      </w:tr>
      <w:tr w:rsidR="00DC6746" w:rsidTr="00DC6746">
        <w:tc>
          <w:tcPr>
            <w:tcW w:w="15276" w:type="dxa"/>
          </w:tcPr>
          <w:p w:rsidR="00452800" w:rsidRPr="00452800" w:rsidRDefault="00452800" w:rsidP="00452800">
            <w:pPr>
              <w:pStyle w:val="Default"/>
              <w:rPr>
                <w:rFonts w:ascii="Calibri" w:hAnsi="Calibri"/>
                <w:sz w:val="20"/>
                <w:szCs w:val="20"/>
              </w:rPr>
            </w:pPr>
            <w:r w:rsidRPr="00452800">
              <w:rPr>
                <w:rFonts w:ascii="Calibri" w:hAnsi="Calibri"/>
                <w:b/>
                <w:bCs/>
                <w:sz w:val="20"/>
                <w:szCs w:val="20"/>
              </w:rPr>
              <w:t>En situation d’opposition réelle et équilibrée</w:t>
            </w:r>
            <w:r w:rsidR="008E51CB">
              <w:rPr>
                <w:rFonts w:ascii="Calibri" w:hAnsi="Calibri"/>
                <w:b/>
                <w:bCs/>
                <w:sz w:val="20"/>
                <w:szCs w:val="20"/>
              </w:rPr>
              <w:t xml:space="preserve"> </w:t>
            </w:r>
            <w:r w:rsidRPr="00452800">
              <w:rPr>
                <w:rFonts w:ascii="Calibri" w:hAnsi="Calibri"/>
                <w:b/>
                <w:bCs/>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Réaliser des actions décisives en situation favorable afin de faire basculer le rapport de force en faveur de son équipe (DOMAINE 1 et 2).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Adapter son engagement moteur en fonction de son état physique et du rapport de force (DOMAINE 4).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Être solidaire de ses partenaires et respectueux de ses adversaires et des arbitres (DOMAINE 3).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Observer et </w:t>
            </w:r>
            <w:proofErr w:type="spellStart"/>
            <w:r w:rsidRPr="00452800">
              <w:rPr>
                <w:rFonts w:ascii="Calibri" w:hAnsi="Calibri"/>
                <w:b/>
                <w:bCs/>
                <w:sz w:val="20"/>
                <w:szCs w:val="20"/>
              </w:rPr>
              <w:t>coarbitrer</w:t>
            </w:r>
            <w:proofErr w:type="spellEnd"/>
            <w:r w:rsidRPr="00452800">
              <w:rPr>
                <w:rFonts w:ascii="Calibri" w:hAnsi="Calibri"/>
                <w:b/>
                <w:bCs/>
                <w:sz w:val="20"/>
                <w:szCs w:val="20"/>
              </w:rPr>
              <w:t xml:space="preserve"> (DOMAINE 2 et 3) </w:t>
            </w:r>
          </w:p>
          <w:p w:rsidR="00DC6746" w:rsidRPr="00452800" w:rsidRDefault="00452800" w:rsidP="00452800">
            <w:pPr>
              <w:pStyle w:val="Default"/>
              <w:rPr>
                <w:rFonts w:ascii="Calibri" w:hAnsi="Calibri"/>
                <w:sz w:val="20"/>
                <w:szCs w:val="20"/>
              </w:rPr>
            </w:pPr>
            <w:r w:rsidRPr="00452800">
              <w:rPr>
                <w:rFonts w:ascii="Calibri" w:hAnsi="Calibri"/>
                <w:b/>
                <w:bCs/>
                <w:sz w:val="20"/>
                <w:szCs w:val="20"/>
              </w:rPr>
              <w:t xml:space="preserve">- Accepter le résultat de la rencontre et savoir l’analyser avec objectivité (DOMAINE 3 et 2). </w:t>
            </w:r>
          </w:p>
        </w:tc>
      </w:tr>
      <w:tr w:rsidR="00DC6746" w:rsidTr="00DC6746">
        <w:tc>
          <w:tcPr>
            <w:tcW w:w="15276" w:type="dxa"/>
            <w:shd w:val="clear" w:color="auto" w:fill="C6D9F1" w:themeFill="text2" w:themeFillTint="33"/>
          </w:tcPr>
          <w:p w:rsidR="008E51CB" w:rsidRDefault="00452800" w:rsidP="008E51CB">
            <w:pPr>
              <w:pStyle w:val="Default"/>
              <w:jc w:val="center"/>
              <w:rPr>
                <w:rFonts w:asciiTheme="minorHAnsi" w:hAnsiTheme="minorHAnsi"/>
                <w:b/>
                <w:bCs/>
                <w:sz w:val="23"/>
                <w:szCs w:val="23"/>
              </w:rPr>
            </w:pPr>
            <w:r w:rsidRPr="008E51CB">
              <w:rPr>
                <w:rFonts w:asciiTheme="minorHAnsi" w:hAnsiTheme="minorHAnsi"/>
                <w:b/>
                <w:bCs/>
                <w:sz w:val="23"/>
                <w:szCs w:val="23"/>
              </w:rPr>
              <w:t>Compétences visées pendant le cycle 4, en situations où le rapport de force est équilibré, nécessitant une organisation individuelle complexe</w:t>
            </w:r>
            <w:r w:rsidR="008E51CB" w:rsidRPr="008E51CB">
              <w:rPr>
                <w:rFonts w:asciiTheme="minorHAnsi" w:hAnsiTheme="minorHAnsi"/>
                <w:b/>
                <w:bCs/>
                <w:sz w:val="23"/>
                <w:szCs w:val="23"/>
              </w:rPr>
              <w:t xml:space="preserve">. </w:t>
            </w:r>
          </w:p>
          <w:p w:rsidR="00DC6746" w:rsidRPr="008E51CB" w:rsidRDefault="00452800" w:rsidP="008E51CB">
            <w:pPr>
              <w:pStyle w:val="Default"/>
              <w:jc w:val="center"/>
              <w:rPr>
                <w:rFonts w:asciiTheme="minorHAnsi" w:hAnsiTheme="minorHAnsi" w:cs="Calibri"/>
                <w:sz w:val="23"/>
                <w:szCs w:val="23"/>
              </w:rPr>
            </w:pPr>
            <w:r w:rsidRPr="008E51CB">
              <w:rPr>
                <w:rFonts w:asciiTheme="minorHAnsi" w:hAnsiTheme="minorHAnsi"/>
                <w:b/>
                <w:bCs/>
                <w:sz w:val="20"/>
                <w:szCs w:val="20"/>
              </w:rPr>
              <w:t>Fin de cycle 4</w:t>
            </w:r>
            <w:r w:rsidR="008E51CB" w:rsidRPr="008E51CB">
              <w:rPr>
                <w:rFonts w:asciiTheme="minorHAnsi" w:hAnsiTheme="minorHAnsi"/>
                <w:b/>
                <w:bCs/>
                <w:sz w:val="20"/>
                <w:szCs w:val="20"/>
              </w:rPr>
              <w:t xml:space="preserve"> </w:t>
            </w:r>
            <w:r w:rsidRPr="008E51CB">
              <w:rPr>
                <w:rFonts w:asciiTheme="minorHAnsi" w:hAnsiTheme="minorHAnsi" w:cs="Times New Roman"/>
                <w:sz w:val="20"/>
                <w:szCs w:val="20"/>
              </w:rPr>
              <w:t xml:space="preserve">: </w:t>
            </w:r>
            <w:r w:rsidR="008E51CB" w:rsidRPr="008E51CB">
              <w:rPr>
                <w:rFonts w:asciiTheme="minorHAnsi" w:hAnsiTheme="minorHAnsi"/>
                <w:b/>
                <w:bCs/>
                <w:sz w:val="20"/>
                <w:szCs w:val="20"/>
              </w:rPr>
              <w:t xml:space="preserve">Dans un jeu à effectif réduit, rechercher le gain d’un match en organisant en situation favorable l’attaque intentionnelle de la cible adverse par des balles accélérées ou placées face à une défense qui s’organise. S’inscrire dans le cadre d’un projet de jeu simple lié à l’efficacité de l’attaque. Observer et </w:t>
            </w:r>
            <w:proofErr w:type="spellStart"/>
            <w:r w:rsidR="008E51CB" w:rsidRPr="008E51CB">
              <w:rPr>
                <w:rFonts w:asciiTheme="minorHAnsi" w:hAnsiTheme="minorHAnsi"/>
                <w:b/>
                <w:bCs/>
                <w:sz w:val="20"/>
                <w:szCs w:val="20"/>
              </w:rPr>
              <w:t>co</w:t>
            </w:r>
            <w:proofErr w:type="spellEnd"/>
            <w:r w:rsidR="008E51CB" w:rsidRPr="008E51CB">
              <w:rPr>
                <w:rFonts w:asciiTheme="minorHAnsi" w:hAnsiTheme="minorHAnsi"/>
                <w:b/>
                <w:bCs/>
                <w:sz w:val="20"/>
                <w:szCs w:val="20"/>
              </w:rPr>
              <w:t xml:space="preserve"> arbitrer</w:t>
            </w:r>
          </w:p>
        </w:tc>
      </w:tr>
      <w:tr w:rsidR="00DC6746" w:rsidTr="00DC6746">
        <w:tc>
          <w:tcPr>
            <w:tcW w:w="15276" w:type="dxa"/>
          </w:tcPr>
          <w:p w:rsidR="00452800" w:rsidRPr="00452800" w:rsidRDefault="00452800" w:rsidP="00452800">
            <w:pPr>
              <w:pStyle w:val="Default"/>
              <w:rPr>
                <w:rFonts w:ascii="Calibri" w:hAnsi="Calibri"/>
                <w:sz w:val="20"/>
                <w:szCs w:val="20"/>
              </w:rPr>
            </w:pPr>
            <w:r w:rsidRPr="00452800">
              <w:rPr>
                <w:rFonts w:ascii="Calibri" w:hAnsi="Calibri"/>
                <w:b/>
                <w:bCs/>
                <w:color w:val="0070C0"/>
                <w:sz w:val="20"/>
                <w:szCs w:val="20"/>
              </w:rPr>
              <w:t xml:space="preserve">- Rechercher le gain de la rencontre par la mise en </w:t>
            </w:r>
            <w:r w:rsidR="00713B8E" w:rsidRPr="00452800">
              <w:rPr>
                <w:rFonts w:ascii="Calibri" w:hAnsi="Calibri"/>
                <w:b/>
                <w:bCs/>
                <w:color w:val="0070C0"/>
                <w:sz w:val="20"/>
                <w:szCs w:val="20"/>
              </w:rPr>
              <w:t>œuvre</w:t>
            </w:r>
            <w:r w:rsidRPr="00452800">
              <w:rPr>
                <w:rFonts w:ascii="Calibri" w:hAnsi="Calibri"/>
                <w:b/>
                <w:bCs/>
                <w:color w:val="0070C0"/>
                <w:sz w:val="20"/>
                <w:szCs w:val="20"/>
              </w:rPr>
              <w:t xml:space="preserve"> d’un projet prenant en compte les caractéristiques du rapport de force</w:t>
            </w:r>
            <w:r>
              <w:rPr>
                <w:rFonts w:ascii="Calibri" w:hAnsi="Calibri"/>
                <w:b/>
                <w:bCs/>
                <w:color w:val="0070C0"/>
                <w:sz w:val="20"/>
                <w:szCs w:val="20"/>
              </w:rPr>
              <w:t xml:space="preserve"> </w:t>
            </w:r>
            <w:r w:rsidRPr="00452800">
              <w:rPr>
                <w:rFonts w:ascii="Calibri" w:hAnsi="Calibri"/>
                <w:b/>
                <w:bCs/>
                <w:sz w:val="20"/>
                <w:szCs w:val="20"/>
              </w:rPr>
              <w:t xml:space="preserve">: </w:t>
            </w:r>
            <w:r w:rsidRPr="00452800">
              <w:rPr>
                <w:rFonts w:ascii="Calibri" w:hAnsi="Calibri"/>
                <w:sz w:val="20"/>
                <w:szCs w:val="20"/>
              </w:rPr>
              <w:t xml:space="preserve">choisir entre un jeu </w:t>
            </w:r>
            <w:r w:rsidR="00713B8E">
              <w:rPr>
                <w:rFonts w:ascii="Calibri" w:hAnsi="Calibri"/>
                <w:sz w:val="20"/>
                <w:szCs w:val="20"/>
              </w:rPr>
              <w:t>de renvoi direct</w:t>
            </w:r>
            <w:r w:rsidRPr="00452800">
              <w:rPr>
                <w:rFonts w:ascii="Calibri" w:hAnsi="Calibri"/>
                <w:sz w:val="20"/>
                <w:szCs w:val="20"/>
              </w:rPr>
              <w:t xml:space="preserve"> ou d</w:t>
            </w:r>
            <w:r w:rsidR="00713B8E">
              <w:rPr>
                <w:rFonts w:ascii="Calibri" w:hAnsi="Calibri"/>
                <w:sz w:val="20"/>
                <w:szCs w:val="20"/>
              </w:rPr>
              <w:t xml:space="preserve">e construction de balle pour arriver à une </w:t>
            </w:r>
            <w:r w:rsidRPr="00452800">
              <w:rPr>
                <w:rFonts w:ascii="Calibri" w:hAnsi="Calibri"/>
                <w:sz w:val="20"/>
                <w:szCs w:val="20"/>
              </w:rPr>
              <w:t xml:space="preserve">attaque placée </w:t>
            </w:r>
            <w:r w:rsidRPr="00452800">
              <w:rPr>
                <w:rFonts w:ascii="Calibri" w:hAnsi="Calibri"/>
                <w:bCs/>
                <w:sz w:val="20"/>
                <w:szCs w:val="20"/>
              </w:rPr>
              <w:t>(DOMAINE 2 et 5)</w:t>
            </w:r>
            <w:r w:rsidRPr="00452800">
              <w:rPr>
                <w:rFonts w:ascii="Calibri" w:hAnsi="Calibri"/>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b/>
                <w:bCs/>
                <w:color w:val="0070C0"/>
                <w:sz w:val="20"/>
                <w:szCs w:val="20"/>
              </w:rPr>
              <w:t xml:space="preserve">- Occuper collectivement l’espace en </w:t>
            </w:r>
            <w:r w:rsidR="00713B8E">
              <w:rPr>
                <w:rFonts w:ascii="Calibri" w:hAnsi="Calibri"/>
                <w:b/>
                <w:bCs/>
                <w:color w:val="0070C0"/>
                <w:sz w:val="20"/>
                <w:szCs w:val="20"/>
              </w:rPr>
              <w:t>défense</w:t>
            </w:r>
            <w:r w:rsidRPr="00452800">
              <w:rPr>
                <w:rFonts w:ascii="Calibri" w:hAnsi="Calibri"/>
                <w:b/>
                <w:bCs/>
                <w:color w:val="0070C0"/>
                <w:sz w:val="20"/>
                <w:szCs w:val="20"/>
              </w:rPr>
              <w:t xml:space="preserve"> et en </w:t>
            </w:r>
            <w:r w:rsidR="00713B8E">
              <w:rPr>
                <w:rFonts w:ascii="Calibri" w:hAnsi="Calibri"/>
                <w:b/>
                <w:bCs/>
                <w:color w:val="0070C0"/>
                <w:sz w:val="20"/>
                <w:szCs w:val="20"/>
              </w:rPr>
              <w:t>attaque</w:t>
            </w:r>
            <w:r w:rsidRPr="00452800">
              <w:rPr>
                <w:rFonts w:ascii="Calibri" w:hAnsi="Calibri"/>
                <w:b/>
                <w:bCs/>
                <w:color w:val="0070C0"/>
                <w:sz w:val="20"/>
                <w:szCs w:val="20"/>
              </w:rPr>
              <w:t xml:space="preserve">. Faire des choix pertinents d’actions pour atteindre la cible </w:t>
            </w:r>
            <w:r w:rsidRPr="00452800">
              <w:rPr>
                <w:rFonts w:ascii="Calibri" w:hAnsi="Calibri"/>
                <w:bCs/>
                <w:sz w:val="20"/>
                <w:szCs w:val="20"/>
              </w:rPr>
              <w:t>(DOMAINE 1).</w:t>
            </w:r>
            <w:r w:rsidRPr="00452800">
              <w:rPr>
                <w:rFonts w:ascii="Calibri" w:hAnsi="Calibri"/>
                <w:b/>
                <w:bCs/>
                <w:sz w:val="20"/>
                <w:szCs w:val="20"/>
              </w:rPr>
              <w:t xml:space="preserve"> </w:t>
            </w:r>
          </w:p>
          <w:p w:rsidR="00452800" w:rsidRPr="00452800" w:rsidRDefault="00713B8E" w:rsidP="00452800">
            <w:pPr>
              <w:pStyle w:val="Default"/>
              <w:rPr>
                <w:rFonts w:ascii="Calibri" w:hAnsi="Calibri"/>
                <w:sz w:val="20"/>
                <w:szCs w:val="20"/>
              </w:rPr>
            </w:pPr>
            <w:r>
              <w:rPr>
                <w:rFonts w:ascii="Calibri" w:hAnsi="Calibri"/>
                <w:sz w:val="20"/>
                <w:szCs w:val="20"/>
              </w:rPr>
              <w:t>Réceptionneur</w:t>
            </w:r>
            <w:r w:rsidR="00452800" w:rsidRPr="00452800">
              <w:rPr>
                <w:rFonts w:ascii="Calibri" w:hAnsi="Calibri"/>
                <w:sz w:val="20"/>
                <w:szCs w:val="20"/>
              </w:rPr>
              <w:t xml:space="preserve"> : </w:t>
            </w:r>
            <w:r>
              <w:rPr>
                <w:rFonts w:ascii="Calibri" w:hAnsi="Calibri"/>
                <w:sz w:val="20"/>
                <w:szCs w:val="20"/>
              </w:rPr>
              <w:t>renvoyer une balle haute et orientée vers le passeur</w:t>
            </w:r>
            <w:r w:rsidR="00452800" w:rsidRPr="00452800">
              <w:rPr>
                <w:rFonts w:ascii="Calibri" w:hAnsi="Calibri"/>
                <w:sz w:val="20"/>
                <w:szCs w:val="20"/>
              </w:rPr>
              <w:t xml:space="preserve">. </w:t>
            </w:r>
          </w:p>
          <w:p w:rsidR="00452800" w:rsidRPr="00452800" w:rsidRDefault="00713B8E" w:rsidP="00452800">
            <w:pPr>
              <w:pStyle w:val="Default"/>
              <w:rPr>
                <w:rFonts w:ascii="Calibri" w:hAnsi="Calibri"/>
                <w:sz w:val="20"/>
                <w:szCs w:val="20"/>
              </w:rPr>
            </w:pPr>
            <w:r>
              <w:rPr>
                <w:rFonts w:ascii="Calibri" w:hAnsi="Calibri"/>
                <w:sz w:val="20"/>
                <w:szCs w:val="20"/>
              </w:rPr>
              <w:t>Passeur</w:t>
            </w:r>
            <w:r w:rsidR="00452800" w:rsidRPr="00452800">
              <w:rPr>
                <w:rFonts w:ascii="Calibri" w:hAnsi="Calibri"/>
                <w:sz w:val="20"/>
                <w:szCs w:val="20"/>
              </w:rPr>
              <w:t xml:space="preserve"> : se mettre au service de l’autre pour lui permettre </w:t>
            </w:r>
            <w:r>
              <w:rPr>
                <w:rFonts w:ascii="Calibri" w:hAnsi="Calibri"/>
                <w:sz w:val="20"/>
                <w:szCs w:val="20"/>
              </w:rPr>
              <w:t>d’attaquer</w:t>
            </w:r>
            <w:r w:rsidR="00452800" w:rsidRPr="00452800">
              <w:rPr>
                <w:rFonts w:ascii="Calibri" w:hAnsi="Calibri"/>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b/>
                <w:bCs/>
                <w:color w:val="0070C0"/>
                <w:sz w:val="20"/>
                <w:szCs w:val="20"/>
              </w:rPr>
              <w:t xml:space="preserve">- Mettre en </w:t>
            </w:r>
            <w:r w:rsidR="00876DF9" w:rsidRPr="00452800">
              <w:rPr>
                <w:rFonts w:ascii="Calibri" w:hAnsi="Calibri"/>
                <w:b/>
                <w:bCs/>
                <w:color w:val="0070C0"/>
                <w:sz w:val="20"/>
                <w:szCs w:val="20"/>
              </w:rPr>
              <w:t>œuvre</w:t>
            </w:r>
            <w:r w:rsidRPr="00452800">
              <w:rPr>
                <w:rFonts w:ascii="Calibri" w:hAnsi="Calibri"/>
                <w:b/>
                <w:bCs/>
                <w:color w:val="0070C0"/>
                <w:sz w:val="20"/>
                <w:szCs w:val="20"/>
              </w:rPr>
              <w:t xml:space="preserve"> des intentions défensives pour récupérer la balle : </w:t>
            </w:r>
            <w:r w:rsidRPr="00452800">
              <w:rPr>
                <w:rFonts w:ascii="Calibri" w:hAnsi="Calibri"/>
                <w:bCs/>
                <w:sz w:val="20"/>
                <w:szCs w:val="20"/>
              </w:rPr>
              <w:t>(DOMAINE 1 et 2).</w:t>
            </w:r>
            <w:r w:rsidRPr="00452800">
              <w:rPr>
                <w:rFonts w:ascii="Calibri" w:hAnsi="Calibri"/>
                <w:b/>
                <w:bCs/>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S’organiser collectivement en se répartissant les </w:t>
            </w:r>
            <w:r w:rsidR="004B5A74">
              <w:rPr>
                <w:rFonts w:ascii="Calibri" w:hAnsi="Calibri"/>
                <w:sz w:val="20"/>
                <w:szCs w:val="20"/>
              </w:rPr>
              <w:t>espaces pour défendre efficacement et renvoyer le ballon dans des conditions favorables pour le passeur</w:t>
            </w:r>
            <w:r w:rsidRPr="00452800">
              <w:rPr>
                <w:rFonts w:ascii="Calibri" w:hAnsi="Calibri"/>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w:t>
            </w:r>
            <w:r w:rsidRPr="00452800">
              <w:rPr>
                <w:rFonts w:ascii="Calibri" w:hAnsi="Calibri"/>
                <w:b/>
                <w:bCs/>
                <w:color w:val="0070C0"/>
                <w:sz w:val="20"/>
                <w:szCs w:val="20"/>
              </w:rPr>
              <w:t xml:space="preserve">S’informer avant d’agir sur l’espace de jeu et le niveau d’adversité, mettre ces informations en relation avec ses possibilités techniques et celles de ses partenaires </w:t>
            </w:r>
            <w:r w:rsidRPr="00452800">
              <w:rPr>
                <w:rFonts w:ascii="Calibri" w:hAnsi="Calibri"/>
                <w:bCs/>
                <w:sz w:val="20"/>
                <w:szCs w:val="20"/>
              </w:rPr>
              <w:t xml:space="preserve">(DOMAINE 2 et 5).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w:t>
            </w:r>
            <w:r w:rsidRPr="00452800">
              <w:rPr>
                <w:rFonts w:ascii="Calibri" w:hAnsi="Calibri"/>
                <w:b/>
                <w:bCs/>
                <w:color w:val="0070C0"/>
                <w:sz w:val="20"/>
                <w:szCs w:val="20"/>
              </w:rPr>
              <w:t xml:space="preserve">Utiliser au mieux ses ressources physiques et motrices pour gagner en efficacité dans une situation d’opposition donnée et répondre aux contraintes de l’affrontement </w:t>
            </w:r>
            <w:r w:rsidRPr="00452800">
              <w:rPr>
                <w:rFonts w:ascii="Calibri" w:hAnsi="Calibri"/>
                <w:bCs/>
                <w:sz w:val="20"/>
                <w:szCs w:val="20"/>
              </w:rPr>
              <w:t xml:space="preserve">(DOMAINE 4). </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w:t>
            </w:r>
            <w:r w:rsidRPr="00452800">
              <w:rPr>
                <w:rFonts w:ascii="Calibri" w:hAnsi="Calibri"/>
                <w:b/>
                <w:bCs/>
                <w:color w:val="0070C0"/>
                <w:sz w:val="20"/>
                <w:szCs w:val="20"/>
              </w:rPr>
              <w:t xml:space="preserve">Maîtriser et coordonner des actions motrices </w:t>
            </w:r>
            <w:r w:rsidRPr="00452800">
              <w:rPr>
                <w:rFonts w:ascii="Calibri" w:hAnsi="Calibri"/>
                <w:bCs/>
                <w:sz w:val="20"/>
                <w:szCs w:val="20"/>
              </w:rPr>
              <w:t>(DOMAINE 1)</w:t>
            </w:r>
            <w:r w:rsidR="004B5A74">
              <w:rPr>
                <w:rFonts w:ascii="Calibri" w:hAnsi="Calibri"/>
                <w:b/>
                <w:bCs/>
                <w:sz w:val="20"/>
                <w:szCs w:val="20"/>
              </w:rPr>
              <w:t> : service, réception, passe, attaque</w:t>
            </w:r>
          </w:p>
          <w:p w:rsidR="00452800" w:rsidRPr="00452800" w:rsidRDefault="00452800" w:rsidP="00452800">
            <w:pPr>
              <w:pStyle w:val="Default"/>
              <w:rPr>
                <w:rFonts w:ascii="Calibri" w:hAnsi="Calibri"/>
                <w:sz w:val="20"/>
                <w:szCs w:val="20"/>
              </w:rPr>
            </w:pPr>
            <w:r w:rsidRPr="00452800">
              <w:rPr>
                <w:rFonts w:ascii="Calibri" w:hAnsi="Calibri"/>
                <w:b/>
                <w:bCs/>
                <w:sz w:val="20"/>
                <w:szCs w:val="20"/>
              </w:rPr>
              <w:t xml:space="preserve">- </w:t>
            </w:r>
            <w:r w:rsidRPr="00452800">
              <w:rPr>
                <w:rFonts w:ascii="Calibri" w:hAnsi="Calibri"/>
                <w:b/>
                <w:bCs/>
                <w:color w:val="0070C0"/>
                <w:sz w:val="20"/>
                <w:szCs w:val="20"/>
              </w:rPr>
              <w:t>Anticiper la prise et le traitement d’information pour enchaîner des actions</w:t>
            </w:r>
            <w:r w:rsidRPr="00452800">
              <w:rPr>
                <w:rFonts w:ascii="Calibri" w:hAnsi="Calibri"/>
                <w:b/>
                <w:bCs/>
                <w:sz w:val="20"/>
                <w:szCs w:val="20"/>
              </w:rPr>
              <w:t xml:space="preserve"> </w:t>
            </w:r>
            <w:r w:rsidRPr="00452800">
              <w:rPr>
                <w:rFonts w:ascii="Calibri" w:hAnsi="Calibri"/>
                <w:bCs/>
                <w:sz w:val="20"/>
                <w:szCs w:val="20"/>
              </w:rPr>
              <w:t>(DOMAINE 1 et 2</w:t>
            </w:r>
            <w:proofErr w:type="gramStart"/>
            <w:r w:rsidRPr="00452800">
              <w:rPr>
                <w:rFonts w:ascii="Calibri" w:hAnsi="Calibri"/>
                <w:bCs/>
                <w:sz w:val="20"/>
                <w:szCs w:val="20"/>
              </w:rPr>
              <w:t>):</w:t>
            </w:r>
            <w:proofErr w:type="gramEnd"/>
            <w:r w:rsidRPr="00452800">
              <w:rPr>
                <w:rFonts w:ascii="Calibri" w:hAnsi="Calibri"/>
                <w:b/>
                <w:bCs/>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S’informer avant d’agir sur l’espace de jeu </w:t>
            </w:r>
            <w:r w:rsidR="004B5A74">
              <w:rPr>
                <w:rFonts w:ascii="Calibri" w:hAnsi="Calibri"/>
                <w:sz w:val="20"/>
                <w:szCs w:val="20"/>
              </w:rPr>
              <w:t>adverse et le placement de ses partenaires</w:t>
            </w:r>
            <w:r w:rsidRPr="00452800">
              <w:rPr>
                <w:rFonts w:ascii="Calibri" w:hAnsi="Calibri"/>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 </w:t>
            </w:r>
            <w:r w:rsidRPr="00452800">
              <w:rPr>
                <w:rFonts w:ascii="Calibri" w:hAnsi="Calibri"/>
                <w:b/>
                <w:bCs/>
                <w:color w:val="0070C0"/>
                <w:sz w:val="20"/>
                <w:szCs w:val="20"/>
              </w:rPr>
              <w:t xml:space="preserve">Être solidaire de ses partenaires et respectueux de ses adversaires et des arbitres </w:t>
            </w:r>
            <w:r w:rsidRPr="00452800">
              <w:rPr>
                <w:rFonts w:ascii="Calibri" w:hAnsi="Calibri"/>
                <w:bCs/>
                <w:sz w:val="20"/>
                <w:szCs w:val="20"/>
              </w:rPr>
              <w:t>(DOMAINE 3</w:t>
            </w:r>
            <w:proofErr w:type="gramStart"/>
            <w:r w:rsidRPr="00452800">
              <w:rPr>
                <w:rFonts w:ascii="Calibri" w:hAnsi="Calibri"/>
                <w:bCs/>
                <w:sz w:val="20"/>
                <w:szCs w:val="20"/>
              </w:rPr>
              <w:t>):</w:t>
            </w:r>
            <w:proofErr w:type="gramEnd"/>
            <w:r w:rsidRPr="00452800">
              <w:rPr>
                <w:rFonts w:ascii="Calibri" w:hAnsi="Calibri"/>
                <w:b/>
                <w:bCs/>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Accepter la répartition des rôles dans l’équipe. Prendre ses responsabilités et adapter ses choix en fonction du score. Encourager, proposer des solutions, relativiser les erreurs de chacun et le score. Reconnaître ses fautes. Tenir compte des conseils donnés par ses partenaires en les considérant comme une aide et non comme une critique. </w:t>
            </w:r>
          </w:p>
          <w:p w:rsidR="00452800" w:rsidRPr="00452800" w:rsidRDefault="00452800" w:rsidP="00452800">
            <w:pPr>
              <w:pStyle w:val="Default"/>
              <w:rPr>
                <w:rFonts w:ascii="Calibri" w:hAnsi="Calibri"/>
                <w:sz w:val="20"/>
                <w:szCs w:val="20"/>
              </w:rPr>
            </w:pPr>
            <w:r w:rsidRPr="00452800">
              <w:rPr>
                <w:rFonts w:ascii="Calibri" w:hAnsi="Calibri"/>
                <w:b/>
                <w:bCs/>
                <w:color w:val="0070C0"/>
                <w:sz w:val="20"/>
                <w:szCs w:val="20"/>
              </w:rPr>
              <w:t xml:space="preserve">- Co arbitrer une séquence de match </w:t>
            </w:r>
            <w:r w:rsidRPr="00452800">
              <w:rPr>
                <w:rFonts w:ascii="Calibri" w:hAnsi="Calibri"/>
                <w:bCs/>
                <w:sz w:val="20"/>
                <w:szCs w:val="20"/>
              </w:rPr>
              <w:t>(DOMAINE 3</w:t>
            </w:r>
            <w:proofErr w:type="gramStart"/>
            <w:r w:rsidRPr="00452800">
              <w:rPr>
                <w:rFonts w:ascii="Calibri" w:hAnsi="Calibri"/>
                <w:bCs/>
                <w:sz w:val="20"/>
                <w:szCs w:val="20"/>
              </w:rPr>
              <w:t>):</w:t>
            </w:r>
            <w:proofErr w:type="gramEnd"/>
            <w:r w:rsidRPr="00452800">
              <w:rPr>
                <w:rFonts w:ascii="Calibri" w:hAnsi="Calibri"/>
                <w:b/>
                <w:bCs/>
                <w:sz w:val="20"/>
                <w:szCs w:val="20"/>
              </w:rPr>
              <w:t xml:space="preserve">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Etre réactif et se montrer ferme dans sa prise de décision. Rester impartial et neutre par rapport aux remarques des joueurs et spectateurs dans un souci d’équité. </w:t>
            </w:r>
          </w:p>
          <w:p w:rsidR="00452800" w:rsidRPr="00452800" w:rsidRDefault="00452800" w:rsidP="00452800">
            <w:pPr>
              <w:pStyle w:val="Default"/>
              <w:rPr>
                <w:rFonts w:ascii="Calibri" w:hAnsi="Calibri"/>
                <w:sz w:val="20"/>
                <w:szCs w:val="20"/>
              </w:rPr>
            </w:pPr>
            <w:r w:rsidRPr="00452800">
              <w:rPr>
                <w:rFonts w:ascii="Calibri" w:hAnsi="Calibri"/>
                <w:sz w:val="20"/>
                <w:szCs w:val="20"/>
              </w:rPr>
              <w:t xml:space="preserve">Inciter les joueurs à faire preuve de fair-play (appel au calme, se serrer la main en fin de rencontre…). Arbitrer à plusieurs en se répartissant les rôles et en se faisant confiance. </w:t>
            </w:r>
          </w:p>
          <w:p w:rsidR="00452800" w:rsidRPr="00452800" w:rsidRDefault="00452800" w:rsidP="004B5A74">
            <w:pPr>
              <w:pStyle w:val="Default"/>
              <w:rPr>
                <w:rFonts w:ascii="Calibri" w:hAnsi="Calibri"/>
                <w:sz w:val="20"/>
                <w:szCs w:val="20"/>
              </w:rPr>
            </w:pPr>
            <w:r w:rsidRPr="00452800">
              <w:rPr>
                <w:rFonts w:ascii="Calibri" w:hAnsi="Calibri"/>
                <w:sz w:val="20"/>
                <w:szCs w:val="20"/>
              </w:rPr>
              <w:t xml:space="preserve">Effectuer le geste correspondant à la faute signalée en organisant la réparation : </w:t>
            </w:r>
          </w:p>
          <w:p w:rsidR="00DC6746" w:rsidRPr="00452800" w:rsidRDefault="00452800" w:rsidP="00452800">
            <w:pPr>
              <w:pStyle w:val="Default"/>
              <w:rPr>
                <w:rFonts w:ascii="Calibri" w:hAnsi="Calibri"/>
                <w:sz w:val="20"/>
                <w:szCs w:val="20"/>
              </w:rPr>
            </w:pPr>
            <w:r w:rsidRPr="00452800">
              <w:rPr>
                <w:rFonts w:ascii="Calibri" w:hAnsi="Calibri"/>
                <w:sz w:val="20"/>
                <w:szCs w:val="20"/>
              </w:rPr>
              <w:t xml:space="preserve"> </w:t>
            </w:r>
          </w:p>
        </w:tc>
      </w:tr>
    </w:tbl>
    <w:p w:rsidR="00B240C3" w:rsidRDefault="00B240C3"/>
    <w:p w:rsidR="00B240C3" w:rsidRDefault="00B240C3">
      <w:r>
        <w:br w:type="page"/>
      </w:r>
    </w:p>
    <w:tbl>
      <w:tblPr>
        <w:tblStyle w:val="Grilledutableau"/>
        <w:tblW w:w="0" w:type="auto"/>
        <w:tblLook w:val="04A0" w:firstRow="1" w:lastRow="0" w:firstColumn="1" w:lastColumn="0" w:noHBand="0" w:noVBand="1"/>
      </w:tblPr>
      <w:tblGrid>
        <w:gridCol w:w="2762"/>
        <w:gridCol w:w="3754"/>
        <w:gridCol w:w="1843"/>
        <w:gridCol w:w="2126"/>
        <w:gridCol w:w="2268"/>
        <w:gridCol w:w="2373"/>
      </w:tblGrid>
      <w:tr w:rsidR="002D6DB0" w:rsidTr="00882ED4">
        <w:tc>
          <w:tcPr>
            <w:tcW w:w="2762" w:type="dxa"/>
            <w:shd w:val="clear" w:color="auto" w:fill="C2D69B" w:themeFill="accent3" w:themeFillTint="99"/>
          </w:tcPr>
          <w:p w:rsidR="002D6DB0" w:rsidRPr="005B51D3" w:rsidRDefault="002D6DB0" w:rsidP="005B51D3">
            <w:pPr>
              <w:pStyle w:val="Default"/>
              <w:jc w:val="center"/>
              <w:rPr>
                <w:rFonts w:asciiTheme="minorHAnsi" w:hAnsiTheme="minorHAnsi"/>
                <w:sz w:val="20"/>
                <w:szCs w:val="20"/>
                <w:u w:val="single"/>
              </w:rPr>
            </w:pPr>
            <w:r w:rsidRPr="005B51D3">
              <w:rPr>
                <w:rFonts w:asciiTheme="minorHAnsi" w:hAnsiTheme="minorHAnsi"/>
                <w:b/>
                <w:bCs/>
                <w:sz w:val="20"/>
                <w:szCs w:val="20"/>
                <w:u w:val="single"/>
              </w:rPr>
              <w:lastRenderedPageBreak/>
              <w:t>Champ d’apprentissage :</w:t>
            </w:r>
          </w:p>
          <w:p w:rsidR="005B51D3" w:rsidRPr="005B51D3" w:rsidRDefault="005B51D3" w:rsidP="005B51D3">
            <w:pPr>
              <w:jc w:val="center"/>
              <w:rPr>
                <w:b/>
                <w:bCs/>
                <w:sz w:val="16"/>
                <w:szCs w:val="16"/>
              </w:rPr>
            </w:pPr>
          </w:p>
          <w:p w:rsidR="002D6DB0" w:rsidRPr="005B51D3" w:rsidRDefault="002D6DB0" w:rsidP="00766793">
            <w:pPr>
              <w:jc w:val="center"/>
            </w:pPr>
            <w:r w:rsidRPr="005B51D3">
              <w:rPr>
                <w:b/>
                <w:bCs/>
                <w:sz w:val="32"/>
                <w:szCs w:val="32"/>
              </w:rPr>
              <w:t xml:space="preserve">N° </w:t>
            </w:r>
            <w:r w:rsidR="00B5448C">
              <w:rPr>
                <w:b/>
                <w:bCs/>
                <w:sz w:val="32"/>
                <w:szCs w:val="32"/>
              </w:rPr>
              <w:t>4</w:t>
            </w:r>
          </w:p>
        </w:tc>
        <w:tc>
          <w:tcPr>
            <w:tcW w:w="3754" w:type="dxa"/>
            <w:shd w:val="clear" w:color="auto" w:fill="FDE9D9" w:themeFill="accent6" w:themeFillTint="33"/>
          </w:tcPr>
          <w:p w:rsidR="002D6DB0" w:rsidRPr="005B51D3" w:rsidRDefault="002D6DB0" w:rsidP="002D6DB0">
            <w:pPr>
              <w:pStyle w:val="Default"/>
              <w:rPr>
                <w:rFonts w:asciiTheme="minorHAnsi" w:hAnsiTheme="minorHAnsi"/>
                <w:sz w:val="28"/>
                <w:szCs w:val="28"/>
              </w:rPr>
            </w:pPr>
            <w:r w:rsidRPr="005B51D3">
              <w:rPr>
                <w:rFonts w:asciiTheme="minorHAnsi" w:hAnsiTheme="minorHAnsi"/>
                <w:b/>
                <w:bCs/>
                <w:sz w:val="23"/>
                <w:szCs w:val="23"/>
                <w:u w:val="single"/>
              </w:rPr>
              <w:t>Activité (</w:t>
            </w:r>
            <w:proofErr w:type="gramStart"/>
            <w:r w:rsidRPr="005B51D3">
              <w:rPr>
                <w:rFonts w:asciiTheme="minorHAnsi" w:hAnsiTheme="minorHAnsi"/>
                <w:b/>
                <w:bCs/>
                <w:sz w:val="23"/>
                <w:szCs w:val="23"/>
                <w:u w:val="single"/>
              </w:rPr>
              <w:t xml:space="preserve">APSA) </w:t>
            </w:r>
            <w:r w:rsidRPr="005B51D3">
              <w:rPr>
                <w:rFonts w:asciiTheme="minorHAnsi" w:hAnsiTheme="minorHAnsi"/>
                <w:b/>
                <w:bCs/>
                <w:sz w:val="28"/>
                <w:szCs w:val="28"/>
              </w:rPr>
              <w:t xml:space="preserve"> </w:t>
            </w:r>
            <w:r w:rsidR="00B5448C">
              <w:rPr>
                <w:rFonts w:asciiTheme="minorHAnsi" w:hAnsiTheme="minorHAnsi"/>
                <w:b/>
                <w:bCs/>
                <w:sz w:val="28"/>
                <w:szCs w:val="28"/>
              </w:rPr>
              <w:t xml:space="preserve"> </w:t>
            </w:r>
            <w:proofErr w:type="gramEnd"/>
            <w:r w:rsidR="00B5448C">
              <w:rPr>
                <w:rFonts w:asciiTheme="minorHAnsi" w:hAnsiTheme="minorHAnsi"/>
                <w:b/>
                <w:bCs/>
                <w:sz w:val="28"/>
                <w:szCs w:val="28"/>
              </w:rPr>
              <w:t xml:space="preserve">        DNB EPS</w:t>
            </w:r>
          </w:p>
          <w:p w:rsidR="002D6DB0" w:rsidRPr="005B51D3" w:rsidRDefault="004B5A74" w:rsidP="00FC578A">
            <w:pPr>
              <w:ind w:right="41"/>
              <w:jc w:val="center"/>
            </w:pPr>
            <w:r>
              <w:rPr>
                <w:b/>
                <w:bCs/>
                <w:sz w:val="44"/>
                <w:szCs w:val="44"/>
              </w:rPr>
              <w:t>Volley</w:t>
            </w:r>
            <w:r w:rsidR="00B5448C">
              <w:rPr>
                <w:b/>
                <w:bCs/>
                <w:sz w:val="44"/>
                <w:szCs w:val="44"/>
              </w:rPr>
              <w:t>-ball</w:t>
            </w:r>
            <w:r w:rsidR="002A2741">
              <w:rPr>
                <w:b/>
                <w:bCs/>
                <w:sz w:val="44"/>
                <w:szCs w:val="44"/>
              </w:rPr>
              <w:t xml:space="preserve"> </w:t>
            </w:r>
            <w:r w:rsidR="00FC578A">
              <w:rPr>
                <w:b/>
                <w:bCs/>
                <w:sz w:val="44"/>
                <w:szCs w:val="44"/>
              </w:rPr>
              <w:t xml:space="preserve">  </w:t>
            </w:r>
            <w:r w:rsidR="002A2741">
              <w:rPr>
                <w:noProof/>
                <w:sz w:val="52"/>
                <w:szCs w:val="52"/>
                <w:lang w:eastAsia="fr-FR"/>
              </w:rPr>
              <w:drawing>
                <wp:inline distT="0" distB="0" distL="0" distR="0" wp14:anchorId="5898CB86" wp14:editId="78C4B2D6">
                  <wp:extent cx="228600" cy="31313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73" cy="330493"/>
                          </a:xfrm>
                          <a:prstGeom prst="rect">
                            <a:avLst/>
                          </a:prstGeom>
                        </pic:spPr>
                      </pic:pic>
                    </a:graphicData>
                  </a:graphic>
                </wp:inline>
              </w:drawing>
            </w:r>
            <w:r w:rsidR="00FC578A">
              <w:rPr>
                <w:b/>
                <w:bCs/>
                <w:sz w:val="44"/>
                <w:szCs w:val="44"/>
              </w:rPr>
              <w:t xml:space="preserve"> </w:t>
            </w:r>
          </w:p>
        </w:tc>
        <w:tc>
          <w:tcPr>
            <w:tcW w:w="8610" w:type="dxa"/>
            <w:gridSpan w:val="4"/>
            <w:shd w:val="clear" w:color="auto" w:fill="CCFFFF"/>
          </w:tcPr>
          <w:p w:rsidR="002D6DB0" w:rsidRPr="005B51D3" w:rsidRDefault="002D6DB0" w:rsidP="005B51D3">
            <w:pPr>
              <w:pStyle w:val="Default"/>
              <w:jc w:val="center"/>
              <w:rPr>
                <w:rFonts w:asciiTheme="minorHAnsi" w:hAnsiTheme="minorHAnsi"/>
                <w:sz w:val="23"/>
                <w:szCs w:val="23"/>
              </w:rPr>
            </w:pPr>
            <w:r w:rsidRPr="005B51D3">
              <w:rPr>
                <w:rFonts w:asciiTheme="minorHAnsi" w:hAnsiTheme="minorHAnsi"/>
                <w:b/>
                <w:bCs/>
                <w:sz w:val="23"/>
                <w:szCs w:val="23"/>
              </w:rPr>
              <w:t>ACQUISITIONS ATTENDUES EN FIN DE CYCLE 4 :</w:t>
            </w:r>
          </w:p>
          <w:p w:rsidR="002D6DB0" w:rsidRPr="005B51D3" w:rsidRDefault="004B5A74" w:rsidP="00B5448C">
            <w:pPr>
              <w:pStyle w:val="Default"/>
            </w:pPr>
            <w:r w:rsidRPr="004B5A74">
              <w:rPr>
                <w:rFonts w:asciiTheme="minorHAnsi" w:hAnsiTheme="minorHAnsi"/>
                <w:sz w:val="18"/>
                <w:szCs w:val="18"/>
              </w:rPr>
              <w:t xml:space="preserve">Dans un jeu à effectif réduit, rechercher le gain d’un match en organisant en situation favorable l’attaque intentionnelle de la cible adverse par des balles accélérées ou placées face à une défense qui s’organise. S’inscrire dans le cadre d’un projet de jeu simple lié à l’efficacité de l’attaque. Observer et </w:t>
            </w:r>
            <w:proofErr w:type="spellStart"/>
            <w:r w:rsidRPr="004B5A74">
              <w:rPr>
                <w:rFonts w:asciiTheme="minorHAnsi" w:hAnsiTheme="minorHAnsi"/>
                <w:sz w:val="18"/>
                <w:szCs w:val="18"/>
              </w:rPr>
              <w:t>co</w:t>
            </w:r>
            <w:proofErr w:type="spellEnd"/>
            <w:r w:rsidRPr="004B5A74">
              <w:rPr>
                <w:rFonts w:asciiTheme="minorHAnsi" w:hAnsiTheme="minorHAnsi"/>
                <w:sz w:val="18"/>
                <w:szCs w:val="18"/>
              </w:rPr>
              <w:t xml:space="preserve"> arbitrer</w:t>
            </w:r>
          </w:p>
        </w:tc>
      </w:tr>
      <w:tr w:rsidR="00B240C3" w:rsidTr="0038346E">
        <w:trPr>
          <w:trHeight w:val="1516"/>
        </w:trPr>
        <w:tc>
          <w:tcPr>
            <w:tcW w:w="6516" w:type="dxa"/>
            <w:gridSpan w:val="2"/>
          </w:tcPr>
          <w:p w:rsidR="004B5A74" w:rsidRDefault="00B5448C" w:rsidP="004B5A74">
            <w:pPr>
              <w:pStyle w:val="Default"/>
              <w:rPr>
                <w:b/>
                <w:bCs/>
                <w:sz w:val="18"/>
                <w:szCs w:val="18"/>
              </w:rPr>
            </w:pPr>
            <w:r>
              <w:rPr>
                <w:b/>
                <w:bCs/>
                <w:sz w:val="18"/>
                <w:szCs w:val="18"/>
              </w:rPr>
              <w:t xml:space="preserve">EPREUVE : </w:t>
            </w:r>
          </w:p>
          <w:p w:rsidR="004B5A74" w:rsidRPr="004B5A74" w:rsidRDefault="004B5A74" w:rsidP="004B5A74">
            <w:pPr>
              <w:pStyle w:val="Default"/>
              <w:rPr>
                <w:sz w:val="18"/>
                <w:szCs w:val="18"/>
              </w:rPr>
            </w:pPr>
            <w:r w:rsidRPr="004B5A74">
              <w:rPr>
                <w:sz w:val="18"/>
                <w:szCs w:val="18"/>
              </w:rPr>
              <w:t>Match en 3 contre 3. Match en montante descendante. Changements toutes les 4 minutes. 1minute entre les rotations pour établir la stratégie de jeu.</w:t>
            </w:r>
            <w:r>
              <w:rPr>
                <w:sz w:val="18"/>
                <w:szCs w:val="18"/>
              </w:rPr>
              <w:t xml:space="preserve"> </w:t>
            </w:r>
          </w:p>
          <w:p w:rsidR="004B5A74" w:rsidRPr="004B5A74" w:rsidRDefault="004B5A74" w:rsidP="004B5A74">
            <w:pPr>
              <w:pStyle w:val="Default"/>
              <w:rPr>
                <w:sz w:val="18"/>
                <w:szCs w:val="18"/>
              </w:rPr>
            </w:pPr>
            <w:r w:rsidRPr="004B5A74">
              <w:rPr>
                <w:sz w:val="18"/>
                <w:szCs w:val="18"/>
              </w:rPr>
              <w:t xml:space="preserve">Co arbitrage à 2 ou 3. 1chronométreur qui gère le temps </w:t>
            </w:r>
          </w:p>
          <w:p w:rsidR="00B240C3" w:rsidRPr="00B5448C" w:rsidRDefault="00B240C3" w:rsidP="004B5A74">
            <w:pPr>
              <w:pStyle w:val="Default"/>
              <w:rPr>
                <w:sz w:val="18"/>
                <w:szCs w:val="18"/>
              </w:rPr>
            </w:pPr>
          </w:p>
        </w:tc>
        <w:tc>
          <w:tcPr>
            <w:tcW w:w="1843" w:type="dxa"/>
            <w:shd w:val="clear" w:color="auto" w:fill="1F497D" w:themeFill="text2"/>
            <w:vAlign w:val="bottom"/>
          </w:tcPr>
          <w:p w:rsidR="00B240C3" w:rsidRPr="005B51D3" w:rsidRDefault="00EA79D5" w:rsidP="001B2ED5">
            <w:pPr>
              <w:pStyle w:val="Default"/>
              <w:jc w:val="center"/>
              <w:rPr>
                <w:rFonts w:asciiTheme="minorHAnsi" w:hAnsiTheme="minorHAnsi"/>
                <w:color w:val="FFFFFF" w:themeColor="background1"/>
                <w:sz w:val="22"/>
                <w:szCs w:val="22"/>
              </w:rPr>
            </w:pPr>
            <w:r w:rsidRPr="005B51D3">
              <w:rPr>
                <w:rFonts w:asciiTheme="minorHAnsi" w:hAnsiTheme="minorHAnsi"/>
                <w:b/>
                <w:bCs/>
                <w:color w:val="FFFFFF" w:themeColor="background1"/>
                <w:sz w:val="22"/>
                <w:szCs w:val="22"/>
              </w:rPr>
              <w:t>Maîtrise insuffisante</w:t>
            </w:r>
          </w:p>
        </w:tc>
        <w:tc>
          <w:tcPr>
            <w:tcW w:w="2126" w:type="dxa"/>
            <w:shd w:val="clear" w:color="auto" w:fill="1F497D" w:themeFill="text2"/>
            <w:vAlign w:val="bottom"/>
          </w:tcPr>
          <w:p w:rsidR="00B240C3" w:rsidRPr="005B51D3" w:rsidRDefault="00882ED4" w:rsidP="001B2ED5">
            <w:pPr>
              <w:pStyle w:val="Default"/>
              <w:jc w:val="center"/>
              <w:rPr>
                <w:rFonts w:asciiTheme="minorHAnsi" w:hAnsiTheme="minorHAnsi"/>
                <w:color w:val="FFFFFF" w:themeColor="background1"/>
                <w:sz w:val="22"/>
                <w:szCs w:val="22"/>
              </w:rPr>
            </w:pPr>
            <w:r>
              <w:rPr>
                <w:rFonts w:asciiTheme="minorHAnsi" w:hAnsiTheme="minorHAnsi"/>
                <w:b/>
                <w:bCs/>
                <w:noProof/>
                <w:sz w:val="20"/>
                <w:szCs w:val="20"/>
                <w:lang w:eastAsia="fr-FR"/>
              </w:rPr>
              <mc:AlternateContent>
                <mc:Choice Requires="wps">
                  <w:drawing>
                    <wp:anchor distT="0" distB="0" distL="114300" distR="114300" simplePos="0" relativeHeight="251660288" behindDoc="0" locked="0" layoutInCell="1" allowOverlap="1" wp14:anchorId="4C3B5B2F" wp14:editId="1C25E7A1">
                      <wp:simplePos x="0" y="0"/>
                      <wp:positionH relativeFrom="column">
                        <wp:posOffset>-327025</wp:posOffset>
                      </wp:positionH>
                      <wp:positionV relativeFrom="paragraph">
                        <wp:posOffset>-678815</wp:posOffset>
                      </wp:positionV>
                      <wp:extent cx="3703955" cy="471170"/>
                      <wp:effectExtent l="12700" t="9525"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471170"/>
                              </a:xfrm>
                              <a:prstGeom prst="rect">
                                <a:avLst/>
                              </a:prstGeom>
                              <a:solidFill>
                                <a:schemeClr val="accent4">
                                  <a:lumMod val="20000"/>
                                  <a:lumOff val="80000"/>
                                </a:schemeClr>
                              </a:solidFill>
                              <a:ln w="9525">
                                <a:solidFill>
                                  <a:srgbClr val="000000"/>
                                </a:solidFill>
                                <a:miter lim="800000"/>
                                <a:headEnd/>
                                <a:tailEnd/>
                              </a:ln>
                            </wps:spPr>
                            <wps:txbx>
                              <w:txbxContent>
                                <w:p w:rsidR="005C772E" w:rsidRPr="001B2ED5" w:rsidRDefault="005C772E" w:rsidP="005B51D3">
                                  <w:pPr>
                                    <w:pStyle w:val="Default"/>
                                    <w:shd w:val="clear" w:color="auto" w:fill="E5DFEC" w:themeFill="accent4" w:themeFillTint="33"/>
                                    <w:jc w:val="center"/>
                                    <w:rPr>
                                      <w:rFonts w:ascii="Calibri" w:hAnsi="Calibri" w:cs="Calibri"/>
                                      <w:sz w:val="22"/>
                                      <w:szCs w:val="22"/>
                                    </w:rPr>
                                  </w:pPr>
                                  <w:r w:rsidRPr="001B2ED5">
                                    <w:rPr>
                                      <w:rFonts w:ascii="Calibri" w:hAnsi="Calibri" w:cs="Calibri"/>
                                      <w:b/>
                                      <w:bCs/>
                                      <w:sz w:val="22"/>
                                      <w:szCs w:val="22"/>
                                    </w:rPr>
                                    <w:t>Efficacité et efficience dans la mobilisation de ses ressources</w:t>
                                  </w:r>
                                </w:p>
                                <w:p w:rsidR="005C772E" w:rsidRDefault="005C772E" w:rsidP="005B51D3">
                                  <w:pPr>
                                    <w:shd w:val="clear" w:color="auto" w:fill="E5DFEC" w:themeFill="accent4" w:themeFillTint="33"/>
                                    <w:jc w:val="center"/>
                                  </w:pPr>
                                  <w:r w:rsidRPr="001B2ED5">
                                    <w:rPr>
                                      <w:rFonts w:ascii="Calibri" w:hAnsi="Calibri" w:cs="Calibri"/>
                                      <w:b/>
                                      <w:bCs/>
                                      <w:color w:val="000000"/>
                                    </w:rPr>
                                    <w:t>Conduite et maîtrise du projet d’épreuve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B5B2F" id="_x0000_t202" coordsize="21600,21600" o:spt="202" path="m,l,21600r21600,l21600,xe">
                      <v:stroke joinstyle="miter"/>
                      <v:path gradientshapeok="t" o:connecttype="rect"/>
                    </v:shapetype>
                    <v:shape id="Text Box 2" o:spid="_x0000_s1026" type="#_x0000_t202" style="position:absolute;left:0;text-align:left;margin-left:-25.75pt;margin-top:-53.45pt;width:291.65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" fillcolor="#e5dfec [663]">
                      <v:textbox>
                        <w:txbxContent>
                          <w:p w:rsidR="005C772E" w:rsidRPr="001B2ED5" w:rsidRDefault="005C772E" w:rsidP="005B51D3">
                            <w:pPr>
                              <w:pStyle w:val="Default"/>
                              <w:shd w:val="clear" w:color="auto" w:fill="E5DFEC" w:themeFill="accent4" w:themeFillTint="33"/>
                              <w:jc w:val="center"/>
                              <w:rPr>
                                <w:rFonts w:ascii="Calibri" w:hAnsi="Calibri" w:cs="Calibri"/>
                                <w:sz w:val="22"/>
                                <w:szCs w:val="22"/>
                              </w:rPr>
                            </w:pPr>
                            <w:r w:rsidRPr="001B2ED5">
                              <w:rPr>
                                <w:rFonts w:ascii="Calibri" w:hAnsi="Calibri" w:cs="Calibri"/>
                                <w:b/>
                                <w:bCs/>
                                <w:sz w:val="22"/>
                                <w:szCs w:val="22"/>
                              </w:rPr>
                              <w:t>Efficacité et efficience dans la mobilisation de ses ressources</w:t>
                            </w:r>
                          </w:p>
                          <w:p w:rsidR="005C772E" w:rsidRDefault="005C772E" w:rsidP="005B51D3">
                            <w:pPr>
                              <w:shd w:val="clear" w:color="auto" w:fill="E5DFEC" w:themeFill="accent4" w:themeFillTint="33"/>
                              <w:jc w:val="center"/>
                            </w:pPr>
                            <w:r w:rsidRPr="001B2ED5">
                              <w:rPr>
                                <w:rFonts w:ascii="Calibri" w:hAnsi="Calibri" w:cs="Calibri"/>
                                <w:b/>
                                <w:bCs/>
                                <w:color w:val="000000"/>
                              </w:rPr>
                              <w:t>Conduite et maîtrise du projet d’épreuve</w:t>
                            </w:r>
                          </w:p>
                        </w:txbxContent>
                      </v:textbox>
                    </v:shape>
                  </w:pict>
                </mc:Fallback>
              </mc:AlternateContent>
            </w:r>
            <w:r w:rsidR="00EA79D5" w:rsidRPr="005B51D3">
              <w:rPr>
                <w:rFonts w:asciiTheme="minorHAnsi" w:hAnsiTheme="minorHAnsi"/>
                <w:b/>
                <w:bCs/>
                <w:color w:val="FFFFFF" w:themeColor="background1"/>
                <w:sz w:val="22"/>
                <w:szCs w:val="22"/>
              </w:rPr>
              <w:t>Maîtrise fragile</w:t>
            </w:r>
          </w:p>
        </w:tc>
        <w:tc>
          <w:tcPr>
            <w:tcW w:w="2268" w:type="dxa"/>
            <w:shd w:val="clear" w:color="auto" w:fill="1F497D" w:themeFill="text2"/>
            <w:vAlign w:val="bottom"/>
          </w:tcPr>
          <w:p w:rsidR="00B240C3" w:rsidRPr="005B51D3" w:rsidRDefault="00EA79D5" w:rsidP="001B2ED5">
            <w:pPr>
              <w:pStyle w:val="Default"/>
              <w:jc w:val="center"/>
              <w:rPr>
                <w:rFonts w:asciiTheme="minorHAnsi" w:hAnsiTheme="minorHAnsi"/>
                <w:color w:val="FFFFFF" w:themeColor="background1"/>
                <w:sz w:val="22"/>
                <w:szCs w:val="22"/>
              </w:rPr>
            </w:pPr>
            <w:r w:rsidRPr="005B51D3">
              <w:rPr>
                <w:rFonts w:asciiTheme="minorHAnsi" w:hAnsiTheme="minorHAnsi"/>
                <w:b/>
                <w:bCs/>
                <w:color w:val="FFFFFF" w:themeColor="background1"/>
                <w:sz w:val="22"/>
                <w:szCs w:val="22"/>
              </w:rPr>
              <w:t>Maîtrise satisfaisante</w:t>
            </w:r>
          </w:p>
        </w:tc>
        <w:tc>
          <w:tcPr>
            <w:tcW w:w="2373" w:type="dxa"/>
            <w:shd w:val="clear" w:color="auto" w:fill="1F497D" w:themeFill="text2"/>
            <w:vAlign w:val="bottom"/>
          </w:tcPr>
          <w:p w:rsidR="00B240C3" w:rsidRPr="005B51D3" w:rsidRDefault="00EA79D5" w:rsidP="001B2ED5">
            <w:pPr>
              <w:pStyle w:val="Default"/>
              <w:jc w:val="center"/>
              <w:rPr>
                <w:rFonts w:asciiTheme="minorHAnsi" w:hAnsiTheme="minorHAnsi"/>
                <w:color w:val="FFFFFF" w:themeColor="background1"/>
                <w:sz w:val="22"/>
                <w:szCs w:val="22"/>
              </w:rPr>
            </w:pPr>
            <w:r w:rsidRPr="005B51D3">
              <w:rPr>
                <w:rFonts w:asciiTheme="minorHAnsi" w:hAnsiTheme="minorHAnsi"/>
                <w:b/>
                <w:bCs/>
                <w:color w:val="FFFFFF" w:themeColor="background1"/>
                <w:sz w:val="22"/>
                <w:szCs w:val="22"/>
              </w:rPr>
              <w:t>Très bonne maîtrise</w:t>
            </w:r>
          </w:p>
        </w:tc>
      </w:tr>
      <w:tr w:rsidR="00882ED4" w:rsidTr="0038346E">
        <w:trPr>
          <w:trHeight w:val="1198"/>
        </w:trPr>
        <w:tc>
          <w:tcPr>
            <w:tcW w:w="6516" w:type="dxa"/>
            <w:gridSpan w:val="2"/>
          </w:tcPr>
          <w:p w:rsidR="00882ED4" w:rsidRPr="005B51D3" w:rsidRDefault="00882ED4" w:rsidP="00882ED4">
            <w:pPr>
              <w:pStyle w:val="Default"/>
              <w:rPr>
                <w:rFonts w:asciiTheme="minorHAnsi" w:hAnsiTheme="minorHAnsi"/>
                <w:sz w:val="23"/>
                <w:szCs w:val="23"/>
              </w:rPr>
            </w:pPr>
            <w:r w:rsidRPr="002A68A9">
              <w:rPr>
                <w:rFonts w:asciiTheme="minorHAnsi" w:hAnsiTheme="minorHAnsi"/>
                <w:b/>
                <w:bCs/>
                <w:i/>
                <w:iCs/>
                <w:sz w:val="23"/>
                <w:szCs w:val="23"/>
                <w:highlight w:val="yellow"/>
              </w:rPr>
              <w:t>Langue française à l’oral et à l’écrit ; Langages des arts et du corps</w:t>
            </w:r>
            <w:r w:rsidRPr="005B51D3">
              <w:rPr>
                <w:rFonts w:asciiTheme="minorHAnsi" w:hAnsiTheme="minorHAnsi"/>
                <w:b/>
                <w:bCs/>
                <w:i/>
                <w:iCs/>
                <w:sz w:val="23"/>
                <w:szCs w:val="23"/>
              </w:rPr>
              <w:t xml:space="preserve"> </w:t>
            </w:r>
          </w:p>
          <w:p w:rsidR="00882ED4" w:rsidRPr="005B51D3" w:rsidRDefault="00882ED4" w:rsidP="00882ED4">
            <w:r w:rsidRPr="00C11C4B">
              <w:rPr>
                <w:rFonts w:cs="Arial"/>
                <w:b/>
                <w:bCs/>
                <w:color w:val="000000"/>
                <w:sz w:val="23"/>
                <w:szCs w:val="23"/>
              </w:rPr>
              <w:t xml:space="preserve">Développer sa motricité et apprendre à s’exprimer en utilisant son corps (construire un langage du corps) : </w:t>
            </w:r>
          </w:p>
        </w:tc>
        <w:tc>
          <w:tcPr>
            <w:tcW w:w="1843" w:type="dxa"/>
          </w:tcPr>
          <w:p w:rsidR="00882ED4" w:rsidRPr="00E61AE2" w:rsidRDefault="00E61AE2" w:rsidP="00E61AE2">
            <w:pPr>
              <w:pStyle w:val="Default"/>
              <w:rPr>
                <w:rFonts w:ascii="Calibri" w:hAnsi="Calibri"/>
                <w:sz w:val="18"/>
                <w:szCs w:val="18"/>
              </w:rPr>
            </w:pPr>
            <w:r w:rsidRPr="00E61AE2">
              <w:rPr>
                <w:rFonts w:ascii="Calibri" w:hAnsi="Calibri"/>
                <w:b/>
                <w:sz w:val="18"/>
                <w:szCs w:val="18"/>
              </w:rPr>
              <w:t>Joueur passif</w:t>
            </w:r>
            <w:r>
              <w:rPr>
                <w:rFonts w:ascii="Calibri" w:hAnsi="Calibri"/>
                <w:b/>
                <w:sz w:val="18"/>
                <w:szCs w:val="18"/>
              </w:rPr>
              <w:t>, statique</w:t>
            </w:r>
            <w:r w:rsidRPr="00E61AE2">
              <w:rPr>
                <w:rFonts w:ascii="Calibri" w:hAnsi="Calibri"/>
                <w:b/>
                <w:sz w:val="18"/>
                <w:szCs w:val="18"/>
              </w:rPr>
              <w:t>.</w:t>
            </w:r>
            <w:r>
              <w:rPr>
                <w:rFonts w:ascii="Calibri" w:hAnsi="Calibri"/>
                <w:sz w:val="18"/>
                <w:szCs w:val="18"/>
              </w:rPr>
              <w:t xml:space="preserve"> Renvoie la balle si elle lui arrive dessus</w:t>
            </w:r>
          </w:p>
        </w:tc>
        <w:tc>
          <w:tcPr>
            <w:tcW w:w="2126" w:type="dxa"/>
          </w:tcPr>
          <w:p w:rsidR="00E61AE2" w:rsidRPr="00E61AE2" w:rsidRDefault="00E61AE2" w:rsidP="00E61AE2">
            <w:pPr>
              <w:autoSpaceDE w:val="0"/>
              <w:autoSpaceDN w:val="0"/>
              <w:adjustRightInd w:val="0"/>
              <w:rPr>
                <w:rFonts w:ascii="Calibri" w:eastAsia="Calibri" w:hAnsi="Calibri"/>
                <w:b/>
                <w:bCs/>
                <w:sz w:val="18"/>
                <w:szCs w:val="18"/>
              </w:rPr>
            </w:pPr>
            <w:r w:rsidRPr="00E61AE2">
              <w:rPr>
                <w:rFonts w:ascii="Calibri" w:eastAsia="Calibri" w:hAnsi="Calibri"/>
                <w:b/>
                <w:bCs/>
                <w:sz w:val="18"/>
                <w:szCs w:val="18"/>
              </w:rPr>
              <w:t>Joueur intermittent ou devant bénéficier de règles aménagées</w:t>
            </w:r>
          </w:p>
          <w:p w:rsidR="00882ED4" w:rsidRPr="00882ED4" w:rsidRDefault="00E61AE2" w:rsidP="00E61AE2">
            <w:pPr>
              <w:pStyle w:val="Default"/>
              <w:rPr>
                <w:rFonts w:asciiTheme="minorHAnsi" w:hAnsiTheme="minorHAnsi"/>
                <w:sz w:val="18"/>
                <w:szCs w:val="18"/>
              </w:rPr>
            </w:pPr>
            <w:r w:rsidRPr="00E61AE2">
              <w:rPr>
                <w:rFonts w:ascii="Calibri" w:eastAsia="Calibri" w:hAnsi="Calibri"/>
                <w:sz w:val="18"/>
                <w:szCs w:val="18"/>
              </w:rPr>
              <w:t>Ne fait pas toujours les bons choix, ce qui limite son efficacité dans le jeu collectif</w:t>
            </w:r>
          </w:p>
        </w:tc>
        <w:tc>
          <w:tcPr>
            <w:tcW w:w="2268" w:type="dxa"/>
          </w:tcPr>
          <w:p w:rsidR="00E61AE2" w:rsidRPr="00E61AE2" w:rsidRDefault="00E61AE2" w:rsidP="00E61AE2">
            <w:pPr>
              <w:pStyle w:val="Default"/>
              <w:rPr>
                <w:rFonts w:asciiTheme="minorHAnsi" w:hAnsiTheme="minorHAnsi"/>
                <w:b/>
                <w:sz w:val="18"/>
                <w:szCs w:val="18"/>
              </w:rPr>
            </w:pPr>
            <w:r w:rsidRPr="00E61AE2">
              <w:rPr>
                <w:rFonts w:asciiTheme="minorHAnsi" w:hAnsiTheme="minorHAnsi"/>
                <w:b/>
                <w:sz w:val="18"/>
                <w:szCs w:val="18"/>
              </w:rPr>
              <w:t>Joueur efficace en situation favorable</w:t>
            </w:r>
          </w:p>
          <w:p w:rsidR="00E61AE2" w:rsidRPr="00E61AE2" w:rsidRDefault="00E61AE2" w:rsidP="00E61AE2">
            <w:pPr>
              <w:pStyle w:val="Default"/>
              <w:rPr>
                <w:rFonts w:asciiTheme="minorHAnsi" w:hAnsiTheme="minorHAnsi"/>
                <w:sz w:val="18"/>
                <w:szCs w:val="18"/>
              </w:rPr>
            </w:pPr>
            <w:r w:rsidRPr="00E61AE2">
              <w:rPr>
                <w:rFonts w:asciiTheme="minorHAnsi" w:hAnsiTheme="minorHAnsi"/>
                <w:sz w:val="18"/>
                <w:szCs w:val="18"/>
              </w:rPr>
              <w:t>Conserve la balle ou offre une solution de passe.</w:t>
            </w:r>
          </w:p>
          <w:p w:rsidR="00882ED4" w:rsidRPr="00882ED4" w:rsidRDefault="00E61AE2" w:rsidP="00E61AE2">
            <w:pPr>
              <w:pStyle w:val="Default"/>
              <w:rPr>
                <w:rFonts w:asciiTheme="minorHAnsi" w:hAnsiTheme="minorHAnsi"/>
                <w:sz w:val="18"/>
                <w:szCs w:val="18"/>
              </w:rPr>
            </w:pPr>
            <w:r w:rsidRPr="00E61AE2">
              <w:rPr>
                <w:rFonts w:asciiTheme="minorHAnsi" w:hAnsiTheme="minorHAnsi"/>
                <w:sz w:val="18"/>
                <w:szCs w:val="18"/>
              </w:rPr>
              <w:t>Renvois placés ou accélérés, en situation favorable.</w:t>
            </w:r>
          </w:p>
        </w:tc>
        <w:tc>
          <w:tcPr>
            <w:tcW w:w="2373" w:type="dxa"/>
          </w:tcPr>
          <w:p w:rsidR="00E61AE2" w:rsidRPr="00E61AE2" w:rsidRDefault="00E61AE2" w:rsidP="00E61AE2">
            <w:pPr>
              <w:pStyle w:val="Default"/>
              <w:rPr>
                <w:rFonts w:asciiTheme="minorHAnsi" w:hAnsiTheme="minorHAnsi"/>
                <w:b/>
                <w:sz w:val="18"/>
                <w:szCs w:val="18"/>
              </w:rPr>
            </w:pPr>
            <w:r w:rsidRPr="00E61AE2">
              <w:rPr>
                <w:rFonts w:asciiTheme="minorHAnsi" w:hAnsiTheme="minorHAnsi"/>
                <w:b/>
                <w:sz w:val="18"/>
                <w:szCs w:val="18"/>
              </w:rPr>
              <w:t>Joueur mobile pour être efficace</w:t>
            </w:r>
          </w:p>
          <w:p w:rsidR="00E61AE2" w:rsidRPr="00E61AE2" w:rsidRDefault="00E61AE2" w:rsidP="00E61AE2">
            <w:pPr>
              <w:pStyle w:val="Default"/>
              <w:rPr>
                <w:rFonts w:asciiTheme="minorHAnsi" w:hAnsiTheme="minorHAnsi"/>
                <w:sz w:val="18"/>
                <w:szCs w:val="18"/>
              </w:rPr>
            </w:pPr>
            <w:r w:rsidRPr="00E61AE2">
              <w:rPr>
                <w:rFonts w:asciiTheme="minorHAnsi" w:hAnsiTheme="minorHAnsi"/>
                <w:sz w:val="18"/>
                <w:szCs w:val="18"/>
              </w:rPr>
              <w:t>Bonifie les balles.</w:t>
            </w:r>
          </w:p>
          <w:p w:rsidR="00882ED4" w:rsidRPr="00882ED4" w:rsidRDefault="00E61AE2" w:rsidP="00E61AE2">
            <w:pPr>
              <w:pStyle w:val="Default"/>
              <w:rPr>
                <w:rFonts w:asciiTheme="minorHAnsi" w:hAnsiTheme="minorHAnsi"/>
                <w:sz w:val="18"/>
                <w:szCs w:val="18"/>
              </w:rPr>
            </w:pPr>
            <w:r w:rsidRPr="00E61AE2">
              <w:rPr>
                <w:rFonts w:asciiTheme="minorHAnsi" w:hAnsiTheme="minorHAnsi"/>
                <w:sz w:val="18"/>
                <w:szCs w:val="18"/>
              </w:rPr>
              <w:t>Renvois placés ou accélérés</w:t>
            </w:r>
          </w:p>
        </w:tc>
      </w:tr>
      <w:tr w:rsidR="00B240C3" w:rsidRPr="00924C72" w:rsidTr="0038346E">
        <w:tc>
          <w:tcPr>
            <w:tcW w:w="6516" w:type="dxa"/>
            <w:gridSpan w:val="2"/>
            <w:shd w:val="clear" w:color="auto" w:fill="F79646" w:themeFill="accent6"/>
          </w:tcPr>
          <w:p w:rsidR="00B240C3" w:rsidRPr="00924C72" w:rsidRDefault="00B240C3">
            <w:pPr>
              <w:rPr>
                <w:sz w:val="20"/>
                <w:szCs w:val="20"/>
              </w:rPr>
            </w:pPr>
          </w:p>
        </w:tc>
        <w:tc>
          <w:tcPr>
            <w:tcW w:w="1843" w:type="dxa"/>
            <w:shd w:val="clear" w:color="auto" w:fill="F79646" w:themeFill="accent6"/>
          </w:tcPr>
          <w:p w:rsidR="00B240C3" w:rsidRPr="00924C72" w:rsidRDefault="00DB6C23" w:rsidP="00924C72">
            <w:pPr>
              <w:jc w:val="center"/>
              <w:rPr>
                <w:b/>
                <w:sz w:val="20"/>
                <w:szCs w:val="20"/>
              </w:rPr>
            </w:pPr>
            <w:r w:rsidRPr="00924C72">
              <w:rPr>
                <w:b/>
                <w:sz w:val="20"/>
                <w:szCs w:val="20"/>
              </w:rPr>
              <w:t>40</w:t>
            </w:r>
          </w:p>
        </w:tc>
        <w:tc>
          <w:tcPr>
            <w:tcW w:w="2126" w:type="dxa"/>
            <w:shd w:val="clear" w:color="auto" w:fill="F79646" w:themeFill="accent6"/>
          </w:tcPr>
          <w:p w:rsidR="00B240C3" w:rsidRPr="00924C72" w:rsidRDefault="00DB6C23" w:rsidP="00924C72">
            <w:pPr>
              <w:jc w:val="center"/>
              <w:rPr>
                <w:b/>
                <w:sz w:val="20"/>
                <w:szCs w:val="20"/>
              </w:rPr>
            </w:pPr>
            <w:r w:rsidRPr="00924C72">
              <w:rPr>
                <w:b/>
                <w:sz w:val="20"/>
                <w:szCs w:val="20"/>
              </w:rPr>
              <w:t>100</w:t>
            </w:r>
          </w:p>
        </w:tc>
        <w:tc>
          <w:tcPr>
            <w:tcW w:w="2268" w:type="dxa"/>
            <w:shd w:val="clear" w:color="auto" w:fill="F79646" w:themeFill="accent6"/>
          </w:tcPr>
          <w:p w:rsidR="00B240C3" w:rsidRPr="00924C72" w:rsidRDefault="00DB6C23" w:rsidP="00924C72">
            <w:pPr>
              <w:jc w:val="center"/>
              <w:rPr>
                <w:b/>
                <w:sz w:val="20"/>
                <w:szCs w:val="20"/>
              </w:rPr>
            </w:pPr>
            <w:r w:rsidRPr="00924C72">
              <w:rPr>
                <w:b/>
                <w:sz w:val="20"/>
                <w:szCs w:val="20"/>
              </w:rPr>
              <w:t>160</w:t>
            </w:r>
          </w:p>
        </w:tc>
        <w:tc>
          <w:tcPr>
            <w:tcW w:w="2373" w:type="dxa"/>
            <w:shd w:val="clear" w:color="auto" w:fill="F79646" w:themeFill="accent6"/>
          </w:tcPr>
          <w:p w:rsidR="00B240C3" w:rsidRPr="00924C72" w:rsidRDefault="00DB6C23" w:rsidP="00924C72">
            <w:pPr>
              <w:jc w:val="center"/>
              <w:rPr>
                <w:b/>
                <w:sz w:val="20"/>
                <w:szCs w:val="20"/>
              </w:rPr>
            </w:pPr>
            <w:r w:rsidRPr="00924C72">
              <w:rPr>
                <w:b/>
                <w:sz w:val="20"/>
                <w:szCs w:val="20"/>
              </w:rPr>
              <w:t>200</w:t>
            </w:r>
          </w:p>
        </w:tc>
      </w:tr>
      <w:tr w:rsidR="00882ED4" w:rsidTr="0038346E">
        <w:tc>
          <w:tcPr>
            <w:tcW w:w="6516" w:type="dxa"/>
            <w:gridSpan w:val="2"/>
          </w:tcPr>
          <w:p w:rsidR="00882ED4" w:rsidRPr="005B51D3" w:rsidRDefault="00882ED4" w:rsidP="00882ED4">
            <w:pPr>
              <w:pStyle w:val="Default"/>
              <w:rPr>
                <w:rFonts w:asciiTheme="minorHAnsi" w:hAnsiTheme="minorHAnsi"/>
                <w:sz w:val="23"/>
                <w:szCs w:val="23"/>
              </w:rPr>
            </w:pPr>
            <w:r w:rsidRPr="005B51D3">
              <w:rPr>
                <w:sz w:val="18"/>
                <w:szCs w:val="18"/>
              </w:rPr>
              <w:t xml:space="preserve"> </w:t>
            </w:r>
            <w:r w:rsidRPr="002A68A9">
              <w:rPr>
                <w:rFonts w:asciiTheme="minorHAnsi" w:hAnsiTheme="minorHAnsi"/>
                <w:b/>
                <w:bCs/>
                <w:i/>
                <w:iCs/>
                <w:sz w:val="23"/>
                <w:szCs w:val="23"/>
                <w:highlight w:val="lightGray"/>
              </w:rPr>
              <w:t>Méthodes et outils pour apprendre</w:t>
            </w:r>
            <w:r w:rsidRPr="005B51D3">
              <w:rPr>
                <w:rFonts w:asciiTheme="minorHAnsi" w:hAnsiTheme="minorHAnsi"/>
                <w:b/>
                <w:bCs/>
                <w:i/>
                <w:iCs/>
                <w:sz w:val="23"/>
                <w:szCs w:val="23"/>
              </w:rPr>
              <w:t xml:space="preserve"> </w:t>
            </w:r>
            <w:r>
              <w:rPr>
                <w:rFonts w:asciiTheme="minorHAnsi" w:hAnsiTheme="minorHAnsi"/>
                <w:b/>
                <w:bCs/>
                <w:i/>
                <w:iCs/>
                <w:sz w:val="23"/>
                <w:szCs w:val="23"/>
              </w:rPr>
              <w:t xml:space="preserve">                            </w:t>
            </w:r>
            <w:r w:rsidRPr="005B51D3">
              <w:rPr>
                <w:rFonts w:asciiTheme="minorHAnsi" w:hAnsiTheme="minorHAnsi"/>
                <w:b/>
                <w:bCs/>
                <w:i/>
                <w:iCs/>
                <w:sz w:val="23"/>
                <w:szCs w:val="23"/>
              </w:rPr>
              <w:t xml:space="preserve">C2 </w:t>
            </w:r>
          </w:p>
          <w:p w:rsidR="00882ED4" w:rsidRPr="00882ED4" w:rsidRDefault="00882ED4" w:rsidP="00882ED4">
            <w:pPr>
              <w:pStyle w:val="Default"/>
              <w:rPr>
                <w:rFonts w:asciiTheme="minorHAnsi" w:hAnsiTheme="minorHAnsi"/>
                <w:sz w:val="23"/>
                <w:szCs w:val="23"/>
              </w:rPr>
            </w:pPr>
            <w:r w:rsidRPr="005B51D3">
              <w:rPr>
                <w:rFonts w:asciiTheme="minorHAnsi" w:hAnsiTheme="minorHAnsi"/>
                <w:b/>
                <w:bCs/>
                <w:sz w:val="23"/>
                <w:szCs w:val="23"/>
              </w:rPr>
              <w:t xml:space="preserve">S’approprier par la pratique physique et sportive, des méthodes et outils </w:t>
            </w:r>
          </w:p>
        </w:tc>
        <w:tc>
          <w:tcPr>
            <w:tcW w:w="1843" w:type="dxa"/>
          </w:tcPr>
          <w:p w:rsidR="00882ED4" w:rsidRPr="00882ED4" w:rsidRDefault="00882ED4" w:rsidP="00882ED4">
            <w:pPr>
              <w:pStyle w:val="Default"/>
              <w:rPr>
                <w:rFonts w:ascii="Calibri" w:hAnsi="Calibri"/>
                <w:sz w:val="18"/>
                <w:szCs w:val="18"/>
              </w:rPr>
            </w:pPr>
            <w:r w:rsidRPr="00882ED4">
              <w:rPr>
                <w:rFonts w:ascii="Calibri" w:hAnsi="Calibri"/>
                <w:bCs/>
                <w:sz w:val="18"/>
                <w:szCs w:val="18"/>
              </w:rPr>
              <w:t xml:space="preserve">Méthodes inadaptées, outils mal compris </w:t>
            </w:r>
          </w:p>
        </w:tc>
        <w:tc>
          <w:tcPr>
            <w:tcW w:w="2126" w:type="dxa"/>
          </w:tcPr>
          <w:p w:rsidR="00882ED4" w:rsidRPr="00882ED4" w:rsidRDefault="00882ED4" w:rsidP="00882ED4">
            <w:pPr>
              <w:pStyle w:val="Default"/>
              <w:rPr>
                <w:rFonts w:ascii="Calibri" w:hAnsi="Calibri"/>
                <w:sz w:val="18"/>
                <w:szCs w:val="18"/>
              </w:rPr>
            </w:pPr>
            <w:r w:rsidRPr="00882ED4">
              <w:rPr>
                <w:rFonts w:ascii="Calibri" w:hAnsi="Calibri"/>
                <w:bCs/>
                <w:sz w:val="18"/>
                <w:szCs w:val="18"/>
              </w:rPr>
              <w:t xml:space="preserve">Méthodes partiellement adaptées, outils compris </w:t>
            </w:r>
          </w:p>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Recueille des données insuffisamment fiables. </w:t>
            </w:r>
          </w:p>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Analyse erronée. </w:t>
            </w:r>
          </w:p>
        </w:tc>
        <w:tc>
          <w:tcPr>
            <w:tcW w:w="2268" w:type="dxa"/>
          </w:tcPr>
          <w:p w:rsidR="00882ED4" w:rsidRPr="00882ED4" w:rsidRDefault="00882ED4" w:rsidP="00882ED4">
            <w:pPr>
              <w:pStyle w:val="Default"/>
              <w:rPr>
                <w:rFonts w:ascii="Calibri" w:hAnsi="Calibri"/>
                <w:sz w:val="18"/>
                <w:szCs w:val="18"/>
              </w:rPr>
            </w:pPr>
            <w:r w:rsidRPr="00882ED4">
              <w:rPr>
                <w:rFonts w:ascii="Calibri" w:hAnsi="Calibri"/>
                <w:bCs/>
                <w:sz w:val="18"/>
                <w:szCs w:val="18"/>
              </w:rPr>
              <w:t xml:space="preserve">Méthodes adaptées, outils maîtrisés </w:t>
            </w:r>
          </w:p>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Recueille des données globales, justes et fiables. </w:t>
            </w:r>
          </w:p>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Analyse partielle. </w:t>
            </w:r>
          </w:p>
        </w:tc>
        <w:tc>
          <w:tcPr>
            <w:tcW w:w="2373" w:type="dxa"/>
          </w:tcPr>
          <w:p w:rsidR="00882ED4" w:rsidRPr="00882ED4" w:rsidRDefault="00882ED4" w:rsidP="00882ED4">
            <w:pPr>
              <w:pStyle w:val="Default"/>
              <w:rPr>
                <w:rFonts w:ascii="Calibri" w:hAnsi="Calibri"/>
                <w:sz w:val="18"/>
                <w:szCs w:val="18"/>
              </w:rPr>
            </w:pPr>
            <w:r w:rsidRPr="00882ED4">
              <w:rPr>
                <w:rFonts w:ascii="Calibri" w:hAnsi="Calibri"/>
                <w:bCs/>
                <w:sz w:val="18"/>
                <w:szCs w:val="18"/>
              </w:rPr>
              <w:t xml:space="preserve">Méthodes efficaces, outils exploités </w:t>
            </w:r>
          </w:p>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Recueille et analyse des données différenciées exploitables </w:t>
            </w:r>
          </w:p>
        </w:tc>
      </w:tr>
      <w:tr w:rsidR="00882ED4" w:rsidTr="0038346E">
        <w:tc>
          <w:tcPr>
            <w:tcW w:w="6516" w:type="dxa"/>
            <w:gridSpan w:val="2"/>
          </w:tcPr>
          <w:p w:rsidR="00882ED4" w:rsidRPr="005B51D3" w:rsidRDefault="00882ED4" w:rsidP="00882ED4">
            <w:pPr>
              <w:pStyle w:val="Default"/>
              <w:rPr>
                <w:rFonts w:asciiTheme="minorHAnsi" w:hAnsiTheme="minorHAnsi"/>
                <w:sz w:val="23"/>
                <w:szCs w:val="23"/>
              </w:rPr>
            </w:pPr>
            <w:r w:rsidRPr="005B51D3">
              <w:rPr>
                <w:sz w:val="18"/>
                <w:szCs w:val="18"/>
              </w:rPr>
              <w:t xml:space="preserve"> </w:t>
            </w:r>
            <w:r w:rsidRPr="002A68A9">
              <w:rPr>
                <w:rFonts w:asciiTheme="minorHAnsi" w:hAnsiTheme="minorHAnsi"/>
                <w:b/>
                <w:bCs/>
                <w:i/>
                <w:iCs/>
                <w:sz w:val="23"/>
                <w:szCs w:val="23"/>
                <w:highlight w:val="cyan"/>
              </w:rPr>
              <w:t>Formation de la personne et du citoyen</w:t>
            </w:r>
            <w:r w:rsidRPr="005B51D3">
              <w:rPr>
                <w:rFonts w:asciiTheme="minorHAnsi" w:hAnsiTheme="minorHAnsi"/>
                <w:b/>
                <w:bCs/>
                <w:i/>
                <w:iCs/>
                <w:sz w:val="23"/>
                <w:szCs w:val="23"/>
              </w:rPr>
              <w:t xml:space="preserve"> </w:t>
            </w:r>
            <w:r>
              <w:rPr>
                <w:rFonts w:asciiTheme="minorHAnsi" w:hAnsiTheme="minorHAnsi"/>
                <w:b/>
                <w:bCs/>
                <w:i/>
                <w:iCs/>
                <w:sz w:val="23"/>
                <w:szCs w:val="23"/>
              </w:rPr>
              <w:t xml:space="preserve">                               </w:t>
            </w:r>
            <w:r w:rsidRPr="005B51D3">
              <w:rPr>
                <w:rFonts w:asciiTheme="minorHAnsi" w:hAnsiTheme="minorHAnsi"/>
                <w:b/>
                <w:bCs/>
                <w:i/>
                <w:iCs/>
                <w:sz w:val="23"/>
                <w:szCs w:val="23"/>
              </w:rPr>
              <w:t xml:space="preserve">C3 </w:t>
            </w:r>
          </w:p>
          <w:p w:rsidR="00882ED4" w:rsidRPr="005B51D3" w:rsidRDefault="00882ED4" w:rsidP="00882ED4">
            <w:pPr>
              <w:pStyle w:val="Default"/>
              <w:rPr>
                <w:rFonts w:asciiTheme="minorHAnsi" w:hAnsiTheme="minorHAnsi"/>
                <w:sz w:val="23"/>
                <w:szCs w:val="23"/>
              </w:rPr>
            </w:pPr>
            <w:r w:rsidRPr="005B51D3">
              <w:rPr>
                <w:rFonts w:asciiTheme="minorHAnsi" w:hAnsiTheme="minorHAnsi"/>
                <w:b/>
                <w:bCs/>
                <w:sz w:val="23"/>
                <w:szCs w:val="23"/>
              </w:rPr>
              <w:t xml:space="preserve">Partager des règles, assumer des rôles et responsabilités </w:t>
            </w:r>
          </w:p>
          <w:p w:rsidR="00882ED4" w:rsidRPr="00882ED4" w:rsidRDefault="00882ED4" w:rsidP="00882ED4">
            <w:pPr>
              <w:pStyle w:val="Default"/>
              <w:rPr>
                <w:sz w:val="18"/>
                <w:szCs w:val="18"/>
              </w:rPr>
            </w:pPr>
            <w:r>
              <w:rPr>
                <w:sz w:val="18"/>
                <w:szCs w:val="18"/>
              </w:rPr>
              <w:t xml:space="preserve">Respecter les rôles, la règle, les partenaires, les adversaires et les décisions de l'arbitre. </w:t>
            </w:r>
          </w:p>
        </w:tc>
        <w:tc>
          <w:tcPr>
            <w:tcW w:w="1843"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Rôles non assurés. </w:t>
            </w:r>
          </w:p>
          <w:p w:rsidR="00882ED4" w:rsidRPr="00882ED4" w:rsidRDefault="00882ED4" w:rsidP="0038346E">
            <w:pPr>
              <w:pStyle w:val="Default"/>
              <w:rPr>
                <w:rFonts w:asciiTheme="minorHAnsi" w:hAnsiTheme="minorHAnsi"/>
                <w:sz w:val="18"/>
                <w:szCs w:val="18"/>
              </w:rPr>
            </w:pPr>
            <w:proofErr w:type="spellStart"/>
            <w:r w:rsidRPr="00882ED4">
              <w:rPr>
                <w:rFonts w:asciiTheme="minorHAnsi" w:hAnsiTheme="minorHAnsi"/>
                <w:bCs/>
                <w:sz w:val="18"/>
                <w:szCs w:val="18"/>
              </w:rPr>
              <w:t>Non respect</w:t>
            </w:r>
            <w:proofErr w:type="spellEnd"/>
            <w:r w:rsidR="0038346E">
              <w:rPr>
                <w:rFonts w:asciiTheme="minorHAnsi" w:hAnsiTheme="minorHAnsi"/>
                <w:bCs/>
                <w:sz w:val="18"/>
                <w:szCs w:val="18"/>
              </w:rPr>
              <w:t xml:space="preserve"> </w:t>
            </w:r>
            <w:r w:rsidRPr="00882ED4">
              <w:rPr>
                <w:rFonts w:asciiTheme="minorHAnsi" w:hAnsiTheme="minorHAnsi"/>
                <w:bCs/>
                <w:sz w:val="18"/>
                <w:szCs w:val="18"/>
              </w:rPr>
              <w:t xml:space="preserve">des règles et des autres. </w:t>
            </w:r>
          </w:p>
        </w:tc>
        <w:tc>
          <w:tcPr>
            <w:tcW w:w="2126"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Rôles insuffisamment assurés. </w:t>
            </w:r>
            <w:r w:rsidRPr="00882ED4">
              <w:rPr>
                <w:rFonts w:asciiTheme="minorHAnsi" w:hAnsiTheme="minorHAnsi"/>
                <w:sz w:val="18"/>
                <w:szCs w:val="18"/>
              </w:rPr>
              <w:t xml:space="preserve">Arbitre hésitant. </w:t>
            </w:r>
          </w:p>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Respect partiel des règles et des autres. </w:t>
            </w:r>
          </w:p>
        </w:tc>
        <w:tc>
          <w:tcPr>
            <w:tcW w:w="2268"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Rôles assumés. </w:t>
            </w:r>
            <w:r w:rsidRPr="00882ED4">
              <w:rPr>
                <w:rFonts w:asciiTheme="minorHAnsi" w:hAnsiTheme="minorHAnsi"/>
                <w:sz w:val="18"/>
                <w:szCs w:val="18"/>
              </w:rPr>
              <w:t xml:space="preserve">Assume le rôle d’arbitre avec de l’aide. </w:t>
            </w:r>
          </w:p>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Respect des règles et des autres. </w:t>
            </w:r>
          </w:p>
        </w:tc>
        <w:tc>
          <w:tcPr>
            <w:tcW w:w="2373"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Cs/>
                <w:sz w:val="18"/>
                <w:szCs w:val="18"/>
              </w:rPr>
              <w:t xml:space="preserve">Rôles assurés. </w:t>
            </w:r>
            <w:r w:rsidRPr="00882ED4">
              <w:rPr>
                <w:rFonts w:asciiTheme="minorHAnsi" w:hAnsiTheme="minorHAnsi"/>
                <w:sz w:val="18"/>
                <w:szCs w:val="18"/>
              </w:rPr>
              <w:t xml:space="preserve">Assure son rôle d’arbitre. </w:t>
            </w:r>
          </w:p>
          <w:p w:rsidR="00882ED4" w:rsidRPr="00882ED4" w:rsidRDefault="00882ED4" w:rsidP="00882ED4">
            <w:pPr>
              <w:pStyle w:val="Default"/>
              <w:rPr>
                <w:rFonts w:asciiTheme="minorHAnsi" w:hAnsiTheme="minorHAnsi"/>
                <w:b/>
                <w:sz w:val="18"/>
                <w:szCs w:val="18"/>
              </w:rPr>
            </w:pPr>
            <w:r w:rsidRPr="00882ED4">
              <w:rPr>
                <w:rFonts w:asciiTheme="minorHAnsi" w:hAnsiTheme="minorHAnsi"/>
                <w:b/>
                <w:bCs/>
                <w:sz w:val="18"/>
                <w:szCs w:val="18"/>
              </w:rPr>
              <w:t xml:space="preserve">Joueur </w:t>
            </w:r>
            <w:proofErr w:type="spellStart"/>
            <w:r w:rsidRPr="00882ED4">
              <w:rPr>
                <w:rFonts w:asciiTheme="minorHAnsi" w:hAnsiTheme="minorHAnsi"/>
                <w:b/>
                <w:bCs/>
                <w:sz w:val="18"/>
                <w:szCs w:val="18"/>
              </w:rPr>
              <w:t>fair</w:t>
            </w:r>
            <w:proofErr w:type="spellEnd"/>
            <w:r w:rsidRPr="00882ED4">
              <w:rPr>
                <w:rFonts w:asciiTheme="minorHAnsi" w:hAnsiTheme="minorHAnsi"/>
                <w:b/>
                <w:bCs/>
                <w:sz w:val="18"/>
                <w:szCs w:val="18"/>
              </w:rPr>
              <w:t xml:space="preserve"> </w:t>
            </w:r>
            <w:proofErr w:type="spellStart"/>
            <w:r w:rsidRPr="00882ED4">
              <w:rPr>
                <w:rFonts w:asciiTheme="minorHAnsi" w:hAnsiTheme="minorHAnsi"/>
                <w:b/>
                <w:bCs/>
                <w:sz w:val="18"/>
                <w:szCs w:val="18"/>
              </w:rPr>
              <w:t>play</w:t>
            </w:r>
            <w:proofErr w:type="spellEnd"/>
            <w:r w:rsidRPr="00882ED4">
              <w:rPr>
                <w:rFonts w:asciiTheme="minorHAnsi" w:hAnsiTheme="minorHAnsi"/>
                <w:b/>
                <w:bCs/>
                <w:sz w:val="18"/>
                <w:szCs w:val="18"/>
              </w:rPr>
              <w:t xml:space="preserve">. </w:t>
            </w:r>
          </w:p>
        </w:tc>
      </w:tr>
      <w:tr w:rsidR="00882ED4" w:rsidTr="0038346E">
        <w:tc>
          <w:tcPr>
            <w:tcW w:w="6516" w:type="dxa"/>
            <w:gridSpan w:val="2"/>
          </w:tcPr>
          <w:p w:rsidR="00882ED4" w:rsidRPr="005B51D3" w:rsidRDefault="00882ED4" w:rsidP="00882ED4">
            <w:pPr>
              <w:pStyle w:val="Default"/>
              <w:rPr>
                <w:rFonts w:asciiTheme="minorHAnsi" w:hAnsiTheme="minorHAnsi"/>
                <w:sz w:val="23"/>
                <w:szCs w:val="23"/>
              </w:rPr>
            </w:pPr>
            <w:r w:rsidRPr="005B51D3">
              <w:rPr>
                <w:sz w:val="18"/>
                <w:szCs w:val="18"/>
              </w:rPr>
              <w:t xml:space="preserve"> </w:t>
            </w:r>
            <w:r w:rsidRPr="002A68A9">
              <w:rPr>
                <w:rFonts w:asciiTheme="minorHAnsi" w:hAnsiTheme="minorHAnsi"/>
                <w:b/>
                <w:bCs/>
                <w:i/>
                <w:iCs/>
                <w:sz w:val="23"/>
                <w:szCs w:val="23"/>
                <w:highlight w:val="green"/>
              </w:rPr>
              <w:t>Systèmes naturels et systèmes techniques</w:t>
            </w:r>
            <w:r>
              <w:rPr>
                <w:rFonts w:asciiTheme="minorHAnsi" w:hAnsiTheme="minorHAnsi"/>
                <w:b/>
                <w:bCs/>
                <w:i/>
                <w:iCs/>
                <w:sz w:val="23"/>
                <w:szCs w:val="23"/>
              </w:rPr>
              <w:t xml:space="preserve">                              </w:t>
            </w:r>
            <w:r w:rsidRPr="005B51D3">
              <w:rPr>
                <w:rFonts w:asciiTheme="minorHAnsi" w:hAnsiTheme="minorHAnsi"/>
                <w:b/>
                <w:bCs/>
                <w:i/>
                <w:iCs/>
                <w:sz w:val="23"/>
                <w:szCs w:val="23"/>
              </w:rPr>
              <w:t xml:space="preserve">C4 </w:t>
            </w:r>
          </w:p>
          <w:p w:rsidR="00882ED4" w:rsidRPr="005B51D3" w:rsidRDefault="00882ED4" w:rsidP="00882ED4">
            <w:pPr>
              <w:pStyle w:val="Default"/>
            </w:pPr>
            <w:r w:rsidRPr="00882ED4">
              <w:rPr>
                <w:rFonts w:asciiTheme="minorHAnsi" w:hAnsiTheme="minorHAnsi"/>
                <w:b/>
                <w:bCs/>
                <w:sz w:val="23"/>
                <w:szCs w:val="23"/>
              </w:rPr>
              <w:t xml:space="preserve">Comprendre l'impact des choix individuels et collectifs et du projet de jeu sur son efficacité. </w:t>
            </w:r>
          </w:p>
        </w:tc>
        <w:tc>
          <w:tcPr>
            <w:tcW w:w="1843" w:type="dxa"/>
          </w:tcPr>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Passifs pendant les temps de concertation. </w:t>
            </w:r>
          </w:p>
          <w:p w:rsidR="00882ED4" w:rsidRPr="00882ED4" w:rsidRDefault="00882ED4" w:rsidP="00882ED4">
            <w:pPr>
              <w:pStyle w:val="Default"/>
              <w:rPr>
                <w:rFonts w:ascii="Calibri" w:hAnsi="Calibri"/>
                <w:sz w:val="18"/>
                <w:szCs w:val="18"/>
              </w:rPr>
            </w:pPr>
            <w:r w:rsidRPr="00882ED4">
              <w:rPr>
                <w:rFonts w:ascii="Calibri" w:hAnsi="Calibri"/>
                <w:b/>
                <w:bCs/>
                <w:sz w:val="18"/>
                <w:szCs w:val="18"/>
              </w:rPr>
              <w:t>Ne comprend pas l'impact des choix défensifs et offensifs</w:t>
            </w:r>
            <w:r w:rsidRPr="00882ED4">
              <w:rPr>
                <w:rFonts w:ascii="Calibri" w:hAnsi="Calibri"/>
                <w:bCs/>
                <w:sz w:val="18"/>
                <w:szCs w:val="18"/>
              </w:rPr>
              <w:t xml:space="preserve">. </w:t>
            </w:r>
          </w:p>
        </w:tc>
        <w:tc>
          <w:tcPr>
            <w:tcW w:w="2126" w:type="dxa"/>
          </w:tcPr>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N’utilise pas les temps de concertation. </w:t>
            </w:r>
          </w:p>
          <w:p w:rsidR="00882ED4" w:rsidRPr="00882ED4" w:rsidRDefault="00882ED4" w:rsidP="00882ED4">
            <w:pPr>
              <w:pStyle w:val="Default"/>
              <w:rPr>
                <w:rFonts w:ascii="Calibri" w:hAnsi="Calibri"/>
                <w:sz w:val="18"/>
                <w:szCs w:val="18"/>
              </w:rPr>
            </w:pPr>
            <w:r w:rsidRPr="00882ED4">
              <w:rPr>
                <w:rFonts w:ascii="Calibri" w:hAnsi="Calibri"/>
                <w:b/>
                <w:bCs/>
                <w:sz w:val="18"/>
                <w:szCs w:val="18"/>
              </w:rPr>
              <w:t>Choix collectifs d’attaque et de défense</w:t>
            </w:r>
            <w:r w:rsidRPr="00882ED4">
              <w:rPr>
                <w:rFonts w:ascii="Calibri" w:hAnsi="Calibri"/>
                <w:bCs/>
                <w:sz w:val="18"/>
                <w:szCs w:val="18"/>
              </w:rPr>
              <w:t xml:space="preserve"> </w:t>
            </w:r>
            <w:r w:rsidRPr="00882ED4">
              <w:rPr>
                <w:rFonts w:ascii="Calibri" w:hAnsi="Calibri"/>
                <w:sz w:val="18"/>
                <w:szCs w:val="18"/>
              </w:rPr>
              <w:t xml:space="preserve">non adaptés au rapport de force. </w:t>
            </w:r>
          </w:p>
        </w:tc>
        <w:tc>
          <w:tcPr>
            <w:tcW w:w="2268" w:type="dxa"/>
          </w:tcPr>
          <w:p w:rsidR="00882ED4" w:rsidRPr="00882ED4" w:rsidRDefault="00882ED4" w:rsidP="00882ED4">
            <w:pPr>
              <w:pStyle w:val="Default"/>
              <w:rPr>
                <w:rFonts w:ascii="Calibri" w:hAnsi="Calibri"/>
                <w:sz w:val="18"/>
                <w:szCs w:val="18"/>
              </w:rPr>
            </w:pPr>
            <w:r w:rsidRPr="00882ED4">
              <w:rPr>
                <w:rFonts w:ascii="Calibri" w:hAnsi="Calibri"/>
                <w:sz w:val="18"/>
                <w:szCs w:val="18"/>
              </w:rPr>
              <w:t xml:space="preserve">Utilise partiellement les temps de concertation pour faire évoluer les choix défensifs et d’attaques. </w:t>
            </w:r>
          </w:p>
          <w:p w:rsidR="00882ED4" w:rsidRPr="00882ED4" w:rsidRDefault="00882ED4" w:rsidP="00882ED4">
            <w:pPr>
              <w:pStyle w:val="Default"/>
              <w:rPr>
                <w:rFonts w:ascii="Calibri" w:hAnsi="Calibri"/>
                <w:b/>
                <w:sz w:val="18"/>
                <w:szCs w:val="18"/>
              </w:rPr>
            </w:pPr>
            <w:r w:rsidRPr="00882ED4">
              <w:rPr>
                <w:rFonts w:ascii="Calibri" w:hAnsi="Calibri"/>
                <w:b/>
                <w:bCs/>
                <w:sz w:val="18"/>
                <w:szCs w:val="18"/>
              </w:rPr>
              <w:t xml:space="preserve">Choix collectifs d’attaque et de défense adaptés et peu évolutifs. </w:t>
            </w:r>
          </w:p>
        </w:tc>
        <w:tc>
          <w:tcPr>
            <w:tcW w:w="2373" w:type="dxa"/>
          </w:tcPr>
          <w:p w:rsidR="00882ED4" w:rsidRPr="00882ED4" w:rsidRDefault="00882ED4" w:rsidP="00882ED4">
            <w:pPr>
              <w:pStyle w:val="Default"/>
              <w:rPr>
                <w:rFonts w:ascii="Calibri" w:hAnsi="Calibri"/>
                <w:sz w:val="18"/>
                <w:szCs w:val="18"/>
              </w:rPr>
            </w:pPr>
            <w:r w:rsidRPr="00882ED4">
              <w:rPr>
                <w:rFonts w:ascii="Calibri" w:hAnsi="Calibri"/>
                <w:b/>
                <w:bCs/>
                <w:sz w:val="18"/>
                <w:szCs w:val="18"/>
              </w:rPr>
              <w:t>Adaptation des choix défensifs pendant le temps de concertation</w:t>
            </w:r>
            <w:r w:rsidRPr="00882ED4">
              <w:rPr>
                <w:rFonts w:ascii="Calibri" w:hAnsi="Calibri"/>
                <w:bCs/>
                <w:sz w:val="18"/>
                <w:szCs w:val="18"/>
              </w:rPr>
              <w:t xml:space="preserve">. </w:t>
            </w:r>
          </w:p>
          <w:p w:rsidR="00882ED4" w:rsidRPr="00882ED4" w:rsidRDefault="00882ED4" w:rsidP="00882ED4">
            <w:pPr>
              <w:pStyle w:val="Default"/>
              <w:rPr>
                <w:rFonts w:ascii="Calibri" w:hAnsi="Calibri"/>
                <w:sz w:val="18"/>
                <w:szCs w:val="18"/>
              </w:rPr>
            </w:pPr>
            <w:r w:rsidRPr="00882ED4">
              <w:rPr>
                <w:rFonts w:ascii="Calibri" w:hAnsi="Calibri"/>
                <w:bCs/>
                <w:sz w:val="18"/>
                <w:szCs w:val="18"/>
              </w:rPr>
              <w:t xml:space="preserve">Choix collectifs d’attaque et de défense adaptés </w:t>
            </w:r>
            <w:r w:rsidRPr="00882ED4">
              <w:rPr>
                <w:rFonts w:ascii="Calibri" w:hAnsi="Calibri"/>
                <w:sz w:val="18"/>
                <w:szCs w:val="18"/>
              </w:rPr>
              <w:t xml:space="preserve">au rapport de force. </w:t>
            </w:r>
          </w:p>
        </w:tc>
      </w:tr>
      <w:tr w:rsidR="00882ED4" w:rsidTr="0038346E">
        <w:trPr>
          <w:trHeight w:val="1064"/>
        </w:trPr>
        <w:tc>
          <w:tcPr>
            <w:tcW w:w="6516" w:type="dxa"/>
            <w:gridSpan w:val="2"/>
          </w:tcPr>
          <w:p w:rsidR="00882ED4" w:rsidRPr="005B51D3" w:rsidRDefault="00882ED4" w:rsidP="00882ED4">
            <w:pPr>
              <w:pStyle w:val="Default"/>
              <w:rPr>
                <w:rFonts w:asciiTheme="minorHAnsi" w:hAnsiTheme="minorHAnsi"/>
                <w:sz w:val="23"/>
                <w:szCs w:val="23"/>
              </w:rPr>
            </w:pPr>
            <w:r w:rsidRPr="005B51D3">
              <w:rPr>
                <w:sz w:val="18"/>
                <w:szCs w:val="18"/>
              </w:rPr>
              <w:t xml:space="preserve"> </w:t>
            </w:r>
            <w:r w:rsidRPr="002A68A9">
              <w:rPr>
                <w:rFonts w:asciiTheme="minorHAnsi" w:hAnsiTheme="minorHAnsi"/>
                <w:b/>
                <w:bCs/>
                <w:i/>
                <w:iCs/>
                <w:sz w:val="23"/>
                <w:szCs w:val="23"/>
                <w:highlight w:val="magenta"/>
              </w:rPr>
              <w:t>Représentations du monde et activité humaine</w:t>
            </w:r>
            <w:r w:rsidRPr="005B51D3">
              <w:rPr>
                <w:rFonts w:asciiTheme="minorHAnsi" w:hAnsiTheme="minorHAnsi"/>
                <w:b/>
                <w:bCs/>
                <w:i/>
                <w:iCs/>
                <w:sz w:val="23"/>
                <w:szCs w:val="23"/>
              </w:rPr>
              <w:t xml:space="preserve"> </w:t>
            </w:r>
            <w:r>
              <w:rPr>
                <w:rFonts w:asciiTheme="minorHAnsi" w:hAnsiTheme="minorHAnsi"/>
                <w:b/>
                <w:bCs/>
                <w:i/>
                <w:iCs/>
                <w:sz w:val="23"/>
                <w:szCs w:val="23"/>
              </w:rPr>
              <w:t xml:space="preserve">                               </w:t>
            </w:r>
            <w:r w:rsidRPr="005B51D3">
              <w:rPr>
                <w:rFonts w:asciiTheme="minorHAnsi" w:hAnsiTheme="minorHAnsi"/>
                <w:b/>
                <w:bCs/>
                <w:i/>
                <w:iCs/>
                <w:sz w:val="23"/>
                <w:szCs w:val="23"/>
              </w:rPr>
              <w:t xml:space="preserve">C5 </w:t>
            </w:r>
          </w:p>
          <w:p w:rsidR="00882ED4" w:rsidRPr="005B51D3" w:rsidRDefault="00882ED4" w:rsidP="00882ED4">
            <w:pPr>
              <w:pStyle w:val="Default"/>
              <w:rPr>
                <w:rFonts w:asciiTheme="minorHAnsi" w:hAnsiTheme="minorHAnsi"/>
                <w:sz w:val="23"/>
                <w:szCs w:val="23"/>
              </w:rPr>
            </w:pPr>
            <w:r w:rsidRPr="005B51D3">
              <w:rPr>
                <w:rFonts w:asciiTheme="minorHAnsi" w:hAnsiTheme="minorHAnsi"/>
                <w:b/>
                <w:bCs/>
                <w:sz w:val="23"/>
                <w:szCs w:val="23"/>
              </w:rPr>
              <w:t xml:space="preserve">S’approprier une culture physique sportive et artistique </w:t>
            </w:r>
          </w:p>
          <w:p w:rsidR="00882ED4" w:rsidRPr="005B51D3" w:rsidRDefault="00882ED4" w:rsidP="00882ED4"/>
        </w:tc>
        <w:tc>
          <w:tcPr>
            <w:tcW w:w="1843"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
                <w:bCs/>
                <w:sz w:val="18"/>
                <w:szCs w:val="18"/>
              </w:rPr>
              <w:t xml:space="preserve">Joueur ignorant. </w:t>
            </w:r>
          </w:p>
          <w:p w:rsidR="00882ED4" w:rsidRPr="00882ED4" w:rsidRDefault="00882ED4" w:rsidP="00882ED4">
            <w:pPr>
              <w:pStyle w:val="Default"/>
              <w:rPr>
                <w:rFonts w:asciiTheme="minorHAnsi" w:hAnsiTheme="minorHAnsi"/>
                <w:sz w:val="18"/>
                <w:szCs w:val="18"/>
              </w:rPr>
            </w:pPr>
            <w:r w:rsidRPr="00882ED4">
              <w:rPr>
                <w:rFonts w:asciiTheme="minorHAnsi" w:hAnsiTheme="minorHAnsi"/>
                <w:sz w:val="18"/>
                <w:szCs w:val="18"/>
              </w:rPr>
              <w:t xml:space="preserve">Ignore les règles, le vocabulaire inhérents à l'activité et les systèmes offensifs et défensifs. </w:t>
            </w:r>
          </w:p>
        </w:tc>
        <w:tc>
          <w:tcPr>
            <w:tcW w:w="2126"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
                <w:bCs/>
                <w:sz w:val="18"/>
                <w:szCs w:val="18"/>
              </w:rPr>
              <w:t xml:space="preserve">Joueur savant partiel </w:t>
            </w:r>
          </w:p>
          <w:p w:rsidR="00882ED4" w:rsidRPr="00882ED4" w:rsidRDefault="00882ED4" w:rsidP="00882ED4">
            <w:pPr>
              <w:pStyle w:val="Default"/>
              <w:rPr>
                <w:rFonts w:asciiTheme="minorHAnsi" w:hAnsiTheme="minorHAnsi"/>
                <w:sz w:val="18"/>
                <w:szCs w:val="18"/>
              </w:rPr>
            </w:pPr>
            <w:r w:rsidRPr="00882ED4">
              <w:rPr>
                <w:rFonts w:asciiTheme="minorHAnsi" w:hAnsiTheme="minorHAnsi"/>
                <w:sz w:val="18"/>
                <w:szCs w:val="18"/>
              </w:rPr>
              <w:t xml:space="preserve">Connait partiellement les règles, le vocabulaire inhérents à l'activité et les systèmes offensifs et défensifs. </w:t>
            </w:r>
          </w:p>
        </w:tc>
        <w:tc>
          <w:tcPr>
            <w:tcW w:w="2268"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
                <w:bCs/>
                <w:sz w:val="18"/>
                <w:szCs w:val="18"/>
              </w:rPr>
              <w:t xml:space="preserve">Joueur savant </w:t>
            </w:r>
          </w:p>
          <w:p w:rsidR="00882ED4" w:rsidRPr="00882ED4" w:rsidRDefault="00882ED4" w:rsidP="00882ED4">
            <w:pPr>
              <w:pStyle w:val="Default"/>
              <w:rPr>
                <w:rFonts w:asciiTheme="minorHAnsi" w:hAnsiTheme="minorHAnsi"/>
                <w:sz w:val="18"/>
                <w:szCs w:val="18"/>
              </w:rPr>
            </w:pPr>
            <w:r w:rsidRPr="00882ED4">
              <w:rPr>
                <w:rFonts w:asciiTheme="minorHAnsi" w:hAnsiTheme="minorHAnsi"/>
                <w:sz w:val="18"/>
                <w:szCs w:val="18"/>
              </w:rPr>
              <w:t xml:space="preserve">Connait partiellement les règles, le vocabulaire inhérents à l'activité et les systèmes offensifs et défensifs. </w:t>
            </w:r>
          </w:p>
        </w:tc>
        <w:tc>
          <w:tcPr>
            <w:tcW w:w="2373" w:type="dxa"/>
          </w:tcPr>
          <w:p w:rsidR="00882ED4" w:rsidRPr="00882ED4" w:rsidRDefault="00882ED4" w:rsidP="00882ED4">
            <w:pPr>
              <w:pStyle w:val="Default"/>
              <w:rPr>
                <w:rFonts w:asciiTheme="minorHAnsi" w:hAnsiTheme="minorHAnsi"/>
                <w:sz w:val="18"/>
                <w:szCs w:val="18"/>
              </w:rPr>
            </w:pPr>
            <w:r w:rsidRPr="00882ED4">
              <w:rPr>
                <w:rFonts w:asciiTheme="minorHAnsi" w:hAnsiTheme="minorHAnsi"/>
                <w:b/>
                <w:bCs/>
                <w:sz w:val="18"/>
                <w:szCs w:val="18"/>
              </w:rPr>
              <w:t xml:space="preserve">Joueur ingénieux et tacticien </w:t>
            </w:r>
          </w:p>
          <w:p w:rsidR="00882ED4" w:rsidRPr="00882ED4" w:rsidRDefault="00882ED4" w:rsidP="00882ED4">
            <w:pPr>
              <w:pStyle w:val="Default"/>
              <w:rPr>
                <w:rFonts w:asciiTheme="minorHAnsi" w:hAnsiTheme="minorHAnsi"/>
                <w:sz w:val="18"/>
                <w:szCs w:val="18"/>
              </w:rPr>
            </w:pPr>
            <w:r w:rsidRPr="00882ED4">
              <w:rPr>
                <w:rFonts w:asciiTheme="minorHAnsi" w:hAnsiTheme="minorHAnsi"/>
                <w:sz w:val="18"/>
                <w:szCs w:val="18"/>
              </w:rPr>
              <w:t xml:space="preserve">Connait les règles, le vocabulaire et les systèmes offensifs et défensifs qu'il exploite en fonction du rapport de force. </w:t>
            </w:r>
          </w:p>
        </w:tc>
      </w:tr>
      <w:tr w:rsidR="00B240C3" w:rsidRPr="00924C72" w:rsidTr="0038346E">
        <w:tc>
          <w:tcPr>
            <w:tcW w:w="6516" w:type="dxa"/>
            <w:gridSpan w:val="2"/>
            <w:shd w:val="clear" w:color="auto" w:fill="F79646" w:themeFill="accent6"/>
          </w:tcPr>
          <w:p w:rsidR="00B240C3" w:rsidRPr="00924C72" w:rsidRDefault="00B240C3" w:rsidP="00924C72">
            <w:pPr>
              <w:jc w:val="center"/>
              <w:rPr>
                <w:b/>
                <w:sz w:val="20"/>
                <w:szCs w:val="20"/>
              </w:rPr>
            </w:pPr>
          </w:p>
        </w:tc>
        <w:tc>
          <w:tcPr>
            <w:tcW w:w="1843" w:type="dxa"/>
            <w:shd w:val="clear" w:color="auto" w:fill="F79646" w:themeFill="accent6"/>
          </w:tcPr>
          <w:p w:rsidR="00B240C3" w:rsidRPr="00924C72" w:rsidRDefault="007F54D8" w:rsidP="00924C72">
            <w:pPr>
              <w:jc w:val="center"/>
              <w:rPr>
                <w:b/>
                <w:sz w:val="20"/>
                <w:szCs w:val="20"/>
              </w:rPr>
            </w:pPr>
            <w:r w:rsidRPr="00924C72">
              <w:rPr>
                <w:b/>
                <w:sz w:val="20"/>
                <w:szCs w:val="20"/>
              </w:rPr>
              <w:t>10</w:t>
            </w:r>
          </w:p>
        </w:tc>
        <w:tc>
          <w:tcPr>
            <w:tcW w:w="2126" w:type="dxa"/>
            <w:shd w:val="clear" w:color="auto" w:fill="F79646" w:themeFill="accent6"/>
          </w:tcPr>
          <w:p w:rsidR="00B240C3" w:rsidRPr="00924C72" w:rsidRDefault="007F54D8" w:rsidP="00924C72">
            <w:pPr>
              <w:jc w:val="center"/>
              <w:rPr>
                <w:b/>
                <w:sz w:val="20"/>
                <w:szCs w:val="20"/>
              </w:rPr>
            </w:pPr>
            <w:r w:rsidRPr="00924C72">
              <w:rPr>
                <w:b/>
                <w:sz w:val="20"/>
                <w:szCs w:val="20"/>
              </w:rPr>
              <w:t>25</w:t>
            </w:r>
          </w:p>
        </w:tc>
        <w:tc>
          <w:tcPr>
            <w:tcW w:w="2268" w:type="dxa"/>
            <w:shd w:val="clear" w:color="auto" w:fill="F79646" w:themeFill="accent6"/>
          </w:tcPr>
          <w:p w:rsidR="00B240C3" w:rsidRPr="00924C72" w:rsidRDefault="007F54D8" w:rsidP="00924C72">
            <w:pPr>
              <w:jc w:val="center"/>
              <w:rPr>
                <w:b/>
                <w:sz w:val="20"/>
                <w:szCs w:val="20"/>
              </w:rPr>
            </w:pPr>
            <w:r w:rsidRPr="00924C72">
              <w:rPr>
                <w:b/>
                <w:sz w:val="20"/>
                <w:szCs w:val="20"/>
              </w:rPr>
              <w:t>40</w:t>
            </w:r>
          </w:p>
        </w:tc>
        <w:tc>
          <w:tcPr>
            <w:tcW w:w="2373" w:type="dxa"/>
            <w:shd w:val="clear" w:color="auto" w:fill="F79646" w:themeFill="accent6"/>
          </w:tcPr>
          <w:p w:rsidR="00B240C3" w:rsidRPr="00924C72" w:rsidRDefault="007F54D8" w:rsidP="00924C72">
            <w:pPr>
              <w:jc w:val="center"/>
              <w:rPr>
                <w:b/>
                <w:sz w:val="20"/>
                <w:szCs w:val="20"/>
              </w:rPr>
            </w:pPr>
            <w:r w:rsidRPr="00924C72">
              <w:rPr>
                <w:b/>
                <w:sz w:val="20"/>
                <w:szCs w:val="20"/>
              </w:rPr>
              <w:t>50</w:t>
            </w:r>
          </w:p>
        </w:tc>
      </w:tr>
      <w:tr w:rsidR="007F54D8" w:rsidRPr="00924C72" w:rsidTr="00882ED4">
        <w:tc>
          <w:tcPr>
            <w:tcW w:w="6516" w:type="dxa"/>
            <w:gridSpan w:val="2"/>
          </w:tcPr>
          <w:p w:rsidR="007F54D8" w:rsidRPr="00924C72" w:rsidRDefault="007F54D8">
            <w:pPr>
              <w:rPr>
                <w:sz w:val="20"/>
                <w:szCs w:val="20"/>
              </w:rPr>
            </w:pPr>
          </w:p>
        </w:tc>
        <w:tc>
          <w:tcPr>
            <w:tcW w:w="8610" w:type="dxa"/>
            <w:gridSpan w:val="4"/>
          </w:tcPr>
          <w:p w:rsidR="007F54D8" w:rsidRPr="00924C72" w:rsidRDefault="007F54D8" w:rsidP="007F54D8">
            <w:pPr>
              <w:jc w:val="center"/>
              <w:rPr>
                <w:b/>
                <w:sz w:val="20"/>
                <w:szCs w:val="20"/>
              </w:rPr>
            </w:pPr>
            <w:r w:rsidRPr="00924C72">
              <w:rPr>
                <w:b/>
                <w:sz w:val="20"/>
                <w:szCs w:val="20"/>
              </w:rPr>
              <w:t>80                                                       à                                               400</w:t>
            </w:r>
          </w:p>
        </w:tc>
      </w:tr>
      <w:tr w:rsidR="004226CF" w:rsidTr="00882ED4">
        <w:trPr>
          <w:trHeight w:val="535"/>
        </w:trPr>
        <w:tc>
          <w:tcPr>
            <w:tcW w:w="6516" w:type="dxa"/>
            <w:gridSpan w:val="2"/>
            <w:shd w:val="clear" w:color="auto" w:fill="D9D9D9" w:themeFill="background1" w:themeFillShade="D9"/>
            <w:vAlign w:val="center"/>
          </w:tcPr>
          <w:p w:rsidR="004226CF" w:rsidRPr="00204F87" w:rsidRDefault="004226CF" w:rsidP="00204F87">
            <w:pPr>
              <w:jc w:val="right"/>
              <w:rPr>
                <w:b/>
                <w:sz w:val="36"/>
                <w:szCs w:val="36"/>
              </w:rPr>
            </w:pPr>
            <w:r w:rsidRPr="00204F87">
              <w:rPr>
                <w:b/>
                <w:sz w:val="36"/>
                <w:szCs w:val="36"/>
              </w:rPr>
              <w:t>SYNTHESE</w:t>
            </w:r>
          </w:p>
        </w:tc>
        <w:tc>
          <w:tcPr>
            <w:tcW w:w="8610" w:type="dxa"/>
            <w:gridSpan w:val="4"/>
            <w:vAlign w:val="bottom"/>
          </w:tcPr>
          <w:p w:rsidR="004226CF" w:rsidRPr="005B51D3" w:rsidRDefault="00432445" w:rsidP="000061BB">
            <w:pPr>
              <w:jc w:val="center"/>
            </w:pPr>
            <w:r>
              <w:rPr>
                <w:noProof/>
                <w:sz w:val="36"/>
                <w:szCs w:val="36"/>
                <w:lang w:eastAsia="fr-FR"/>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269875</wp:posOffset>
                      </wp:positionV>
                      <wp:extent cx="3943350" cy="9525"/>
                      <wp:effectExtent l="19050" t="88900" r="28575" b="825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9525"/>
                              </a:xfrm>
                              <a:prstGeom prst="straightConnector1">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59036" id="_x0000_t32" coordsize="21600,21600" o:spt="32" o:oned="t" path="m,l21600,21600e" filled="f">
                      <v:path arrowok="t" fillok="f" o:connecttype="none"/>
                      <o:lock v:ext="edit" shapetype="t"/>
                    </v:shapetype>
                    <v:shape id="AutoShape 4" o:spid="_x0000_s1026" type="#_x0000_t32" style="position:absolute;margin-left:-4pt;margin-top:21.25pt;width:31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" strokeweight="2pt">
                      <v:stroke endarrow="classic" endarrowwidth="wide" endarrowlength="long"/>
                    </v:shape>
                  </w:pict>
                </mc:Fallback>
              </mc:AlternateContent>
            </w:r>
            <w:r w:rsidR="00204F87" w:rsidRPr="00204F87">
              <w:rPr>
                <w:sz w:val="36"/>
                <w:szCs w:val="36"/>
              </w:rPr>
              <w:sym w:font="Wingdings" w:char="F0F2"/>
            </w:r>
            <w:r w:rsidR="00204F87" w:rsidRPr="00204F87">
              <w:rPr>
                <w:sz w:val="36"/>
                <w:szCs w:val="36"/>
              </w:rPr>
              <w:t xml:space="preserve"> </w:t>
            </w:r>
            <w:r w:rsidR="00204F87">
              <w:t>160 (barre de validation)</w:t>
            </w:r>
          </w:p>
        </w:tc>
      </w:tr>
    </w:tbl>
    <w:p w:rsidR="003C0DAC" w:rsidRDefault="003C0DAC"/>
    <w:p w:rsidR="003C0DAC" w:rsidRDefault="003C0DAC">
      <w:pPr>
        <w:sectPr w:rsidR="003C0DAC" w:rsidSect="00EE2D60">
          <w:pgSz w:w="16838" w:h="11906" w:orient="landscape"/>
          <w:pgMar w:top="567" w:right="851" w:bottom="567" w:left="851" w:header="709" w:footer="709" w:gutter="0"/>
          <w:cols w:space="708"/>
          <w:docGrid w:linePitch="360"/>
        </w:sectPr>
      </w:pPr>
    </w:p>
    <w:p w:rsidR="003C0DAC" w:rsidRPr="00832C7B" w:rsidRDefault="003C0DAC" w:rsidP="003C0DAC">
      <w:pPr>
        <w:rPr>
          <w:rFonts w:ascii="Comic Sans MS" w:hAnsi="Comic Sans MS"/>
          <w:i/>
          <w:color w:val="808080"/>
        </w:rPr>
      </w:pPr>
      <w:r w:rsidRPr="00832C7B">
        <w:rPr>
          <w:rFonts w:ascii="Comic Sans MS" w:hAnsi="Comic Sans MS"/>
          <w:i/>
          <w:color w:val="808080"/>
        </w:rPr>
        <w:lastRenderedPageBreak/>
        <w:t>Epreuve du DNB</w:t>
      </w:r>
    </w:p>
    <w:tbl>
      <w:tblPr>
        <w:tblW w:w="0" w:type="auto"/>
        <w:tblInd w:w="108" w:type="dxa"/>
        <w:tblLook w:val="04A0" w:firstRow="1" w:lastRow="0" w:firstColumn="1" w:lastColumn="0" w:noHBand="0" w:noVBand="1"/>
      </w:tblPr>
      <w:tblGrid>
        <w:gridCol w:w="2753"/>
        <w:gridCol w:w="7911"/>
      </w:tblGrid>
      <w:tr w:rsidR="003C0DAC" w:rsidRPr="00A36909" w:rsidTr="005C772E">
        <w:trPr>
          <w:trHeight w:val="1432"/>
        </w:trPr>
        <w:tc>
          <w:tcPr>
            <w:tcW w:w="2768" w:type="dxa"/>
            <w:vAlign w:val="center"/>
          </w:tcPr>
          <w:p w:rsidR="003C0DAC" w:rsidRPr="00A36909" w:rsidRDefault="003C0DAC" w:rsidP="005C772E">
            <w:pPr>
              <w:rPr>
                <w:rFonts w:ascii="Comic Sans MS" w:hAnsi="Comic Sans MS"/>
              </w:rPr>
            </w:pPr>
            <w:r w:rsidRPr="00A36909">
              <w:rPr>
                <w:rFonts w:ascii="Comic Sans MS" w:hAnsi="Comic Sans MS"/>
              </w:rPr>
              <w:t>Collège P. de Coubertin</w:t>
            </w:r>
          </w:p>
          <w:p w:rsidR="003C0DAC" w:rsidRPr="00A36909" w:rsidRDefault="003C0DAC" w:rsidP="005C772E">
            <w:pPr>
              <w:rPr>
                <w:rFonts w:ascii="Comic Sans MS" w:hAnsi="Comic Sans MS"/>
              </w:rPr>
            </w:pPr>
            <w:r w:rsidRPr="00A36909">
              <w:rPr>
                <w:rFonts w:ascii="Comic Sans MS" w:hAnsi="Comic Sans MS"/>
              </w:rPr>
              <w:t>FONT-ROMEU</w:t>
            </w:r>
          </w:p>
        </w:tc>
        <w:tc>
          <w:tcPr>
            <w:tcW w:w="7970" w:type="dxa"/>
            <w:vAlign w:val="center"/>
          </w:tcPr>
          <w:p w:rsidR="003C0DAC" w:rsidRPr="00A36909" w:rsidRDefault="003C0DAC" w:rsidP="005C772E">
            <w:pPr>
              <w:jc w:val="center"/>
              <w:rPr>
                <w:sz w:val="40"/>
                <w:szCs w:val="40"/>
              </w:rPr>
            </w:pPr>
            <w:r>
              <w:rPr>
                <w:rFonts w:ascii="Ethnocentric" w:hAnsi="Ethnocentric"/>
                <w:sz w:val="40"/>
                <w:szCs w:val="40"/>
              </w:rPr>
              <w:t>VOLLEY-BALL</w:t>
            </w:r>
          </w:p>
        </w:tc>
      </w:tr>
    </w:tbl>
    <w:p w:rsidR="003C0DAC" w:rsidRDefault="003C0DAC" w:rsidP="003C0DAC"/>
    <w:p w:rsidR="003C0DAC" w:rsidRPr="009F0125" w:rsidRDefault="003C0DAC" w:rsidP="003C0DAC">
      <w:r w:rsidRPr="00AC0146">
        <w:rPr>
          <w:b/>
          <w:bCs/>
        </w:rPr>
        <w:t>Matchs</w:t>
      </w:r>
      <w:r w:rsidRPr="009F0125">
        <w:t> :</w:t>
      </w:r>
      <w:r>
        <w:t xml:space="preserve"> Equipes homogènes de 3 joueurs (possibilité exceptionnelle d’avoir une équipe de 2 joueurs) et hiérarchisées sur le terrain – match sous forme de montante descendante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441"/>
        <w:gridCol w:w="2690"/>
        <w:gridCol w:w="539"/>
        <w:gridCol w:w="539"/>
        <w:gridCol w:w="539"/>
        <w:gridCol w:w="539"/>
        <w:gridCol w:w="539"/>
        <w:gridCol w:w="539"/>
        <w:gridCol w:w="539"/>
        <w:gridCol w:w="539"/>
        <w:gridCol w:w="1499"/>
        <w:gridCol w:w="709"/>
      </w:tblGrid>
      <w:tr w:rsidR="003C0DAC" w:rsidRPr="009F0125" w:rsidTr="005C772E">
        <w:tc>
          <w:tcPr>
            <w:tcW w:w="805" w:type="dxa"/>
            <w:tcBorders>
              <w:bottom w:val="single" w:sz="4" w:space="0" w:color="auto"/>
            </w:tcBorders>
            <w:vAlign w:val="center"/>
          </w:tcPr>
          <w:p w:rsidR="003C0DAC" w:rsidRPr="009F0125" w:rsidRDefault="003C0DAC" w:rsidP="005C772E">
            <w:pPr>
              <w:jc w:val="center"/>
            </w:pPr>
            <w:r>
              <w:t>Terrain</w:t>
            </w:r>
          </w:p>
        </w:tc>
        <w:tc>
          <w:tcPr>
            <w:tcW w:w="441" w:type="dxa"/>
            <w:tcBorders>
              <w:bottom w:val="single" w:sz="4" w:space="0" w:color="auto"/>
            </w:tcBorders>
            <w:vAlign w:val="center"/>
          </w:tcPr>
          <w:p w:rsidR="003C0DAC" w:rsidRPr="009F0125" w:rsidRDefault="003C0DAC" w:rsidP="005C772E">
            <w:pPr>
              <w:jc w:val="center"/>
            </w:pPr>
            <w:r w:rsidRPr="009F0125">
              <w:t>N°</w:t>
            </w:r>
          </w:p>
        </w:tc>
        <w:tc>
          <w:tcPr>
            <w:tcW w:w="2690" w:type="dxa"/>
            <w:tcBorders>
              <w:bottom w:val="single" w:sz="4" w:space="0" w:color="auto"/>
            </w:tcBorders>
            <w:vAlign w:val="center"/>
          </w:tcPr>
          <w:p w:rsidR="003C0DAC" w:rsidRPr="009F0125" w:rsidRDefault="003C0DAC" w:rsidP="005C772E">
            <w:pPr>
              <w:jc w:val="center"/>
            </w:pPr>
            <w:r w:rsidRPr="009F0125">
              <w:t>Equipes (Noms)</w:t>
            </w:r>
          </w:p>
        </w:tc>
        <w:tc>
          <w:tcPr>
            <w:tcW w:w="4312" w:type="dxa"/>
            <w:gridSpan w:val="8"/>
            <w:tcBorders>
              <w:bottom w:val="single" w:sz="4" w:space="0" w:color="auto"/>
              <w:right w:val="single" w:sz="4" w:space="0" w:color="auto"/>
            </w:tcBorders>
            <w:vAlign w:val="center"/>
          </w:tcPr>
          <w:p w:rsidR="003C0DAC" w:rsidRPr="006B17CA" w:rsidRDefault="003C0DAC" w:rsidP="005C772E">
            <w:pPr>
              <w:jc w:val="center"/>
              <w:rPr>
                <w:b/>
                <w:bCs/>
              </w:rPr>
            </w:pPr>
            <w:r w:rsidRPr="009F0125">
              <w:t>Matchs</w:t>
            </w:r>
            <w:r>
              <w:t xml:space="preserve"> – évolution des terrains</w:t>
            </w:r>
          </w:p>
        </w:tc>
        <w:tc>
          <w:tcPr>
            <w:tcW w:w="1499" w:type="dxa"/>
            <w:tcBorders>
              <w:left w:val="single" w:sz="4" w:space="0" w:color="auto"/>
              <w:bottom w:val="single" w:sz="4" w:space="0" w:color="auto"/>
              <w:right w:val="double" w:sz="4" w:space="0" w:color="auto"/>
            </w:tcBorders>
            <w:vAlign w:val="center"/>
          </w:tcPr>
          <w:p w:rsidR="003C0DAC" w:rsidRPr="009F0125" w:rsidRDefault="003C0DAC" w:rsidP="005C772E">
            <w:pPr>
              <w:jc w:val="center"/>
            </w:pPr>
            <w:proofErr w:type="gramStart"/>
            <w:r w:rsidRPr="009F0125">
              <w:t>remarques</w:t>
            </w:r>
            <w:proofErr w:type="gramEnd"/>
          </w:p>
        </w:tc>
        <w:tc>
          <w:tcPr>
            <w:tcW w:w="709" w:type="dxa"/>
            <w:tcBorders>
              <w:left w:val="double" w:sz="4" w:space="0" w:color="auto"/>
              <w:bottom w:val="single" w:sz="4" w:space="0" w:color="auto"/>
              <w:right w:val="double" w:sz="4" w:space="0" w:color="auto"/>
            </w:tcBorders>
            <w:shd w:val="clear" w:color="auto" w:fill="E0E0E0"/>
            <w:vAlign w:val="center"/>
          </w:tcPr>
          <w:p w:rsidR="003C0DAC" w:rsidRPr="006B17CA" w:rsidRDefault="003C0DAC" w:rsidP="005C772E">
            <w:pPr>
              <w:jc w:val="center"/>
              <w:rPr>
                <w:b/>
                <w:bCs/>
              </w:rPr>
            </w:pPr>
            <w:r w:rsidRPr="006B17CA">
              <w:rPr>
                <w:b/>
                <w:bCs/>
              </w:rPr>
              <w:t>Note</w:t>
            </w:r>
          </w:p>
          <w:p w:rsidR="003C0DAC" w:rsidRPr="006B17CA" w:rsidRDefault="003C0DAC" w:rsidP="005C772E">
            <w:pPr>
              <w:jc w:val="center"/>
              <w:rPr>
                <w:b/>
                <w:bCs/>
              </w:rPr>
            </w:pPr>
            <w:r w:rsidRPr="006B17CA">
              <w:rPr>
                <w:b/>
                <w:bCs/>
              </w:rPr>
              <w:t>/2</w:t>
            </w:r>
          </w:p>
        </w:tc>
      </w:tr>
      <w:tr w:rsidR="003C0DAC" w:rsidRPr="009F0125" w:rsidTr="005C772E">
        <w:tc>
          <w:tcPr>
            <w:tcW w:w="805" w:type="dxa"/>
            <w:vAlign w:val="center"/>
          </w:tcPr>
          <w:p w:rsidR="003C0DAC" w:rsidRPr="00760618" w:rsidRDefault="003C0DAC" w:rsidP="005C772E">
            <w:pPr>
              <w:jc w:val="center"/>
              <w:rPr>
                <w:b/>
                <w:bCs/>
              </w:rPr>
            </w:pPr>
            <w:r w:rsidRPr="00760618">
              <w:rPr>
                <w:b/>
                <w:bCs/>
              </w:rPr>
              <w:t>1A</w:t>
            </w:r>
          </w:p>
        </w:tc>
        <w:tc>
          <w:tcPr>
            <w:tcW w:w="441" w:type="dxa"/>
            <w:vAlign w:val="center"/>
          </w:tcPr>
          <w:p w:rsidR="003C0DAC" w:rsidRPr="009F0125" w:rsidRDefault="003C0DAC" w:rsidP="005C772E">
            <w:pPr>
              <w:jc w:val="center"/>
            </w:pPr>
            <w:r w:rsidRPr="009F0125">
              <w:t>1</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bCs/>
              </w:rPr>
            </w:pPr>
            <w:r w:rsidRPr="00760618">
              <w:rPr>
                <w:b/>
                <w:bCs/>
              </w:rPr>
              <w:t>1B</w:t>
            </w:r>
          </w:p>
        </w:tc>
        <w:tc>
          <w:tcPr>
            <w:tcW w:w="441" w:type="dxa"/>
            <w:vAlign w:val="center"/>
          </w:tcPr>
          <w:p w:rsidR="003C0DAC" w:rsidRPr="009F0125" w:rsidRDefault="003C0DAC" w:rsidP="005C772E">
            <w:pPr>
              <w:jc w:val="center"/>
            </w:pPr>
            <w:r w:rsidRPr="009F0125">
              <w:t>2</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bCs/>
              </w:rPr>
            </w:pPr>
            <w:r w:rsidRPr="00760618">
              <w:rPr>
                <w:b/>
                <w:bCs/>
              </w:rPr>
              <w:t>2A</w:t>
            </w:r>
          </w:p>
        </w:tc>
        <w:tc>
          <w:tcPr>
            <w:tcW w:w="441" w:type="dxa"/>
            <w:vAlign w:val="center"/>
          </w:tcPr>
          <w:p w:rsidR="003C0DAC" w:rsidRPr="009F0125" w:rsidRDefault="003C0DAC" w:rsidP="005C772E">
            <w:pPr>
              <w:jc w:val="center"/>
            </w:pPr>
            <w:r w:rsidRPr="009F0125">
              <w:t>3</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bCs/>
              </w:rPr>
            </w:pPr>
            <w:r w:rsidRPr="00760618">
              <w:rPr>
                <w:b/>
                <w:bCs/>
              </w:rPr>
              <w:t>2B</w:t>
            </w:r>
          </w:p>
        </w:tc>
        <w:tc>
          <w:tcPr>
            <w:tcW w:w="441" w:type="dxa"/>
            <w:vAlign w:val="center"/>
          </w:tcPr>
          <w:p w:rsidR="003C0DAC" w:rsidRPr="009F0125" w:rsidRDefault="003C0DAC" w:rsidP="005C772E">
            <w:pPr>
              <w:jc w:val="center"/>
            </w:pPr>
            <w:r>
              <w:t>4</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tcBorders>
              <w:bottom w:val="single" w:sz="4" w:space="0" w:color="auto"/>
            </w:tcBorders>
            <w:vAlign w:val="center"/>
          </w:tcPr>
          <w:p w:rsidR="003C0DAC" w:rsidRPr="00760618" w:rsidRDefault="003C0DAC" w:rsidP="005C772E">
            <w:pPr>
              <w:jc w:val="center"/>
              <w:rPr>
                <w:b/>
                <w:bCs/>
              </w:rPr>
            </w:pPr>
            <w:r w:rsidRPr="00760618">
              <w:rPr>
                <w:b/>
                <w:bCs/>
              </w:rPr>
              <w:t>3A</w:t>
            </w:r>
          </w:p>
        </w:tc>
        <w:tc>
          <w:tcPr>
            <w:tcW w:w="441" w:type="dxa"/>
            <w:tcBorders>
              <w:bottom w:val="single" w:sz="4" w:space="0" w:color="auto"/>
            </w:tcBorders>
            <w:vAlign w:val="center"/>
          </w:tcPr>
          <w:p w:rsidR="003C0DAC" w:rsidRPr="009F0125" w:rsidRDefault="003C0DAC" w:rsidP="005C772E">
            <w:pPr>
              <w:jc w:val="center"/>
            </w:pPr>
            <w:r>
              <w:t>5</w:t>
            </w:r>
          </w:p>
        </w:tc>
        <w:tc>
          <w:tcPr>
            <w:tcW w:w="2690" w:type="dxa"/>
            <w:tcBorders>
              <w:bottom w:val="single" w:sz="4" w:space="0" w:color="auto"/>
            </w:tcBorders>
            <w:vAlign w:val="center"/>
          </w:tcPr>
          <w:p w:rsidR="003C0DAC" w:rsidRPr="009F0125" w:rsidRDefault="003C0DAC" w:rsidP="005C772E">
            <w:pPr>
              <w:jc w:val="center"/>
            </w:pPr>
          </w:p>
        </w:tc>
        <w:tc>
          <w:tcPr>
            <w:tcW w:w="539" w:type="dxa"/>
            <w:tcBorders>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bottom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bottom w:val="sing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tcBorders>
              <w:bottom w:val="single" w:sz="4" w:space="0" w:color="auto"/>
            </w:tcBorders>
            <w:vAlign w:val="center"/>
          </w:tcPr>
          <w:p w:rsidR="003C0DAC" w:rsidRPr="00760618" w:rsidRDefault="003C0DAC" w:rsidP="005C772E">
            <w:pPr>
              <w:jc w:val="center"/>
              <w:rPr>
                <w:b/>
                <w:bCs/>
              </w:rPr>
            </w:pPr>
            <w:r w:rsidRPr="00760618">
              <w:rPr>
                <w:b/>
                <w:bCs/>
              </w:rPr>
              <w:t>3B</w:t>
            </w:r>
          </w:p>
        </w:tc>
        <w:tc>
          <w:tcPr>
            <w:tcW w:w="441" w:type="dxa"/>
            <w:tcBorders>
              <w:bottom w:val="single" w:sz="4" w:space="0" w:color="auto"/>
            </w:tcBorders>
            <w:vAlign w:val="center"/>
          </w:tcPr>
          <w:p w:rsidR="003C0DAC" w:rsidRPr="009F0125" w:rsidRDefault="003C0DAC" w:rsidP="005C772E">
            <w:pPr>
              <w:jc w:val="center"/>
            </w:pPr>
            <w:r>
              <w:t>6</w:t>
            </w:r>
          </w:p>
        </w:tc>
        <w:tc>
          <w:tcPr>
            <w:tcW w:w="2690" w:type="dxa"/>
            <w:tcBorders>
              <w:bottom w:val="single" w:sz="4" w:space="0" w:color="auto"/>
            </w:tcBorders>
            <w:vAlign w:val="center"/>
          </w:tcPr>
          <w:p w:rsidR="003C0DAC" w:rsidRPr="009F0125" w:rsidRDefault="003C0DAC" w:rsidP="005C772E">
            <w:pPr>
              <w:jc w:val="center"/>
            </w:pPr>
          </w:p>
        </w:tc>
        <w:tc>
          <w:tcPr>
            <w:tcW w:w="539" w:type="dxa"/>
            <w:tcBorders>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bottom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bottom w:val="sing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tcBorders>
              <w:top w:val="single" w:sz="4" w:space="0" w:color="auto"/>
            </w:tcBorders>
            <w:vAlign w:val="center"/>
          </w:tcPr>
          <w:p w:rsidR="003C0DAC" w:rsidRPr="00760618" w:rsidRDefault="003C0DAC" w:rsidP="005C772E">
            <w:pPr>
              <w:jc w:val="center"/>
              <w:rPr>
                <w:b/>
                <w:bCs/>
              </w:rPr>
            </w:pPr>
            <w:r w:rsidRPr="00760618">
              <w:rPr>
                <w:b/>
                <w:bCs/>
              </w:rPr>
              <w:t>4A</w:t>
            </w:r>
          </w:p>
        </w:tc>
        <w:tc>
          <w:tcPr>
            <w:tcW w:w="441" w:type="dxa"/>
            <w:tcBorders>
              <w:top w:val="single" w:sz="4" w:space="0" w:color="auto"/>
            </w:tcBorders>
            <w:vAlign w:val="center"/>
          </w:tcPr>
          <w:p w:rsidR="003C0DAC" w:rsidRPr="009F0125" w:rsidRDefault="003C0DAC" w:rsidP="005C772E">
            <w:pPr>
              <w:jc w:val="center"/>
            </w:pPr>
            <w:r>
              <w:t>7</w:t>
            </w:r>
          </w:p>
        </w:tc>
        <w:tc>
          <w:tcPr>
            <w:tcW w:w="2690" w:type="dxa"/>
            <w:tcBorders>
              <w:top w:val="single" w:sz="4" w:space="0" w:color="auto"/>
            </w:tcBorders>
            <w:vAlign w:val="center"/>
          </w:tcPr>
          <w:p w:rsidR="003C0DAC" w:rsidRPr="009F0125" w:rsidRDefault="003C0DAC" w:rsidP="005C772E">
            <w:pPr>
              <w:jc w:val="center"/>
            </w:pPr>
          </w:p>
        </w:tc>
        <w:tc>
          <w:tcPr>
            <w:tcW w:w="539" w:type="dxa"/>
            <w:tcBorders>
              <w:top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vAlign w:val="center"/>
          </w:tcPr>
          <w:p w:rsidR="003C0DAC" w:rsidRPr="009F0125" w:rsidRDefault="003C0DAC" w:rsidP="005C772E">
            <w:pPr>
              <w:jc w:val="center"/>
            </w:pPr>
          </w:p>
        </w:tc>
        <w:tc>
          <w:tcPr>
            <w:tcW w:w="539" w:type="dxa"/>
            <w:tcBorders>
              <w:top w:val="single" w:sz="4" w:space="0" w:color="auto"/>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top w:val="single" w:sz="4" w:space="0" w:color="auto"/>
              <w:left w:val="single" w:sz="4" w:space="0" w:color="auto"/>
              <w:right w:val="double" w:sz="4" w:space="0" w:color="auto"/>
            </w:tcBorders>
            <w:vAlign w:val="center"/>
          </w:tcPr>
          <w:p w:rsidR="003C0DAC" w:rsidRPr="009F0125" w:rsidRDefault="003C0DAC" w:rsidP="005C772E">
            <w:pPr>
              <w:jc w:val="center"/>
            </w:pPr>
          </w:p>
        </w:tc>
        <w:tc>
          <w:tcPr>
            <w:tcW w:w="709" w:type="dxa"/>
            <w:tcBorders>
              <w:top w:val="single" w:sz="4" w:space="0" w:color="auto"/>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rPr>
            </w:pPr>
            <w:r w:rsidRPr="00760618">
              <w:rPr>
                <w:b/>
              </w:rPr>
              <w:t>4B</w:t>
            </w:r>
          </w:p>
        </w:tc>
        <w:tc>
          <w:tcPr>
            <w:tcW w:w="441" w:type="dxa"/>
            <w:vAlign w:val="center"/>
          </w:tcPr>
          <w:p w:rsidR="003C0DAC" w:rsidRPr="009F0125" w:rsidRDefault="003C0DAC" w:rsidP="005C772E">
            <w:pPr>
              <w:jc w:val="center"/>
            </w:pPr>
            <w:r>
              <w:t>8</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rPr>
            </w:pPr>
            <w:r w:rsidRPr="00760618">
              <w:rPr>
                <w:b/>
              </w:rPr>
              <w:t>5A</w:t>
            </w:r>
          </w:p>
        </w:tc>
        <w:tc>
          <w:tcPr>
            <w:tcW w:w="441" w:type="dxa"/>
            <w:vAlign w:val="center"/>
          </w:tcPr>
          <w:p w:rsidR="003C0DAC" w:rsidRPr="009F0125" w:rsidRDefault="003C0DAC" w:rsidP="005C772E">
            <w:pPr>
              <w:jc w:val="center"/>
            </w:pPr>
            <w:r>
              <w:t>9</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bottom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rPr>
            </w:pPr>
            <w:r w:rsidRPr="00760618">
              <w:rPr>
                <w:b/>
              </w:rPr>
              <w:t>5B</w:t>
            </w:r>
          </w:p>
        </w:tc>
        <w:tc>
          <w:tcPr>
            <w:tcW w:w="441" w:type="dxa"/>
            <w:vAlign w:val="center"/>
          </w:tcPr>
          <w:p w:rsidR="003C0DAC" w:rsidRPr="009F0125" w:rsidRDefault="003C0DAC" w:rsidP="005C772E">
            <w:pPr>
              <w:jc w:val="center"/>
            </w:pPr>
            <w:r>
              <w:t>10</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rPr>
            </w:pPr>
            <w:r w:rsidRPr="00760618">
              <w:rPr>
                <w:b/>
              </w:rPr>
              <w:t>6A</w:t>
            </w:r>
          </w:p>
        </w:tc>
        <w:tc>
          <w:tcPr>
            <w:tcW w:w="441" w:type="dxa"/>
            <w:vAlign w:val="center"/>
          </w:tcPr>
          <w:p w:rsidR="003C0DAC" w:rsidRPr="009F0125" w:rsidRDefault="003C0DAC" w:rsidP="005C772E">
            <w:pPr>
              <w:jc w:val="center"/>
            </w:pPr>
            <w:r>
              <w:t>11</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r w:rsidR="003C0DAC" w:rsidRPr="009F0125" w:rsidTr="005C772E">
        <w:tc>
          <w:tcPr>
            <w:tcW w:w="805" w:type="dxa"/>
            <w:vAlign w:val="center"/>
          </w:tcPr>
          <w:p w:rsidR="003C0DAC" w:rsidRPr="00760618" w:rsidRDefault="003C0DAC" w:rsidP="005C772E">
            <w:pPr>
              <w:jc w:val="center"/>
              <w:rPr>
                <w:b/>
              </w:rPr>
            </w:pPr>
            <w:r w:rsidRPr="00760618">
              <w:rPr>
                <w:b/>
              </w:rPr>
              <w:t>6B</w:t>
            </w:r>
          </w:p>
        </w:tc>
        <w:tc>
          <w:tcPr>
            <w:tcW w:w="441" w:type="dxa"/>
            <w:vAlign w:val="center"/>
          </w:tcPr>
          <w:p w:rsidR="003C0DAC" w:rsidRDefault="003C0DAC" w:rsidP="005C772E">
            <w:pPr>
              <w:jc w:val="center"/>
            </w:pPr>
            <w:r>
              <w:t>12</w:t>
            </w:r>
          </w:p>
        </w:tc>
        <w:tc>
          <w:tcPr>
            <w:tcW w:w="2690" w:type="dxa"/>
            <w:vAlign w:val="center"/>
          </w:tcPr>
          <w:p w:rsidR="003C0DAC" w:rsidRPr="009F0125" w:rsidRDefault="003C0DAC" w:rsidP="005C772E">
            <w:pPr>
              <w:jc w:val="center"/>
            </w:pPr>
          </w:p>
        </w:tc>
        <w:tc>
          <w:tcPr>
            <w:tcW w:w="539" w:type="dxa"/>
            <w:tcBorders>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shd w:val="clear" w:color="auto" w:fill="auto"/>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9F0125" w:rsidRDefault="003C0DAC" w:rsidP="005C772E">
            <w:pPr>
              <w:jc w:val="center"/>
            </w:pPr>
          </w:p>
        </w:tc>
        <w:tc>
          <w:tcPr>
            <w:tcW w:w="539" w:type="dxa"/>
            <w:tcBorders>
              <w:left w:val="single" w:sz="4" w:space="0" w:color="auto"/>
              <w:right w:val="single" w:sz="4" w:space="0" w:color="auto"/>
            </w:tcBorders>
            <w:vAlign w:val="center"/>
          </w:tcPr>
          <w:p w:rsidR="003C0DAC" w:rsidRPr="006B17CA" w:rsidRDefault="003C0DAC" w:rsidP="005C772E">
            <w:pPr>
              <w:jc w:val="center"/>
              <w:rPr>
                <w:b/>
                <w:bCs/>
              </w:rPr>
            </w:pPr>
          </w:p>
        </w:tc>
        <w:tc>
          <w:tcPr>
            <w:tcW w:w="1499" w:type="dxa"/>
            <w:tcBorders>
              <w:left w:val="single" w:sz="4" w:space="0" w:color="auto"/>
              <w:right w:val="double" w:sz="4" w:space="0" w:color="auto"/>
            </w:tcBorders>
            <w:vAlign w:val="center"/>
          </w:tcPr>
          <w:p w:rsidR="003C0DAC" w:rsidRPr="009F0125" w:rsidRDefault="003C0DAC" w:rsidP="005C772E">
            <w:pPr>
              <w:jc w:val="center"/>
            </w:pPr>
          </w:p>
        </w:tc>
        <w:tc>
          <w:tcPr>
            <w:tcW w:w="709" w:type="dxa"/>
            <w:tcBorders>
              <w:left w:val="double" w:sz="4" w:space="0" w:color="auto"/>
              <w:right w:val="double" w:sz="4" w:space="0" w:color="auto"/>
            </w:tcBorders>
            <w:shd w:val="clear" w:color="auto" w:fill="E0E0E0"/>
            <w:vAlign w:val="center"/>
          </w:tcPr>
          <w:p w:rsidR="003C0DAC" w:rsidRPr="006B17CA" w:rsidRDefault="003C0DAC" w:rsidP="005C772E">
            <w:pPr>
              <w:jc w:val="center"/>
              <w:rPr>
                <w:b/>
                <w:bCs/>
              </w:rPr>
            </w:pPr>
          </w:p>
        </w:tc>
      </w:tr>
    </w:tbl>
    <w:p w:rsidR="003C0DAC" w:rsidRDefault="003C0DAC" w:rsidP="003C0DAC">
      <w:pPr>
        <w:rPr>
          <w:b/>
          <w:bCs/>
        </w:rPr>
      </w:pPr>
    </w:p>
    <w:p w:rsidR="003C0DAC" w:rsidRPr="001D23C7" w:rsidRDefault="003C0DAC" w:rsidP="003C0DAC">
      <w:r w:rsidRPr="001D23C7">
        <w:rPr>
          <w:b/>
          <w:bCs/>
        </w:rPr>
        <w:t>Efficacité du collectif dans le gain du match</w:t>
      </w:r>
      <w:r w:rsidRPr="001D23C7">
        <w:t xml:space="preserve"> : N° des équipes </w:t>
      </w:r>
      <w:r>
        <w:t>« </w:t>
      </w:r>
      <w:r w:rsidRPr="001D23C7">
        <w:t>hiérarchisées</w:t>
      </w:r>
      <w:r>
        <w:t> » dans les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501"/>
        <w:gridCol w:w="2026"/>
        <w:gridCol w:w="1518"/>
        <w:gridCol w:w="2097"/>
        <w:gridCol w:w="1701"/>
      </w:tblGrid>
      <w:tr w:rsidR="003C0DAC" w:rsidRPr="00760618" w:rsidTr="00511594">
        <w:tc>
          <w:tcPr>
            <w:tcW w:w="3114" w:type="dxa"/>
            <w:gridSpan w:val="2"/>
            <w:tcBorders>
              <w:bottom w:val="single" w:sz="4" w:space="0" w:color="auto"/>
            </w:tcBorders>
            <w:vAlign w:val="center"/>
          </w:tcPr>
          <w:p w:rsidR="003C0DAC" w:rsidRPr="00760618" w:rsidRDefault="003C0DAC" w:rsidP="005C772E">
            <w:pPr>
              <w:autoSpaceDE w:val="0"/>
              <w:autoSpaceDN w:val="0"/>
              <w:adjustRightInd w:val="0"/>
              <w:jc w:val="center"/>
              <w:rPr>
                <w:rFonts w:eastAsia="Calibri"/>
                <w:b/>
                <w:bCs/>
              </w:rPr>
            </w:pPr>
            <w:r w:rsidRPr="00760618">
              <w:rPr>
                <w:rFonts w:eastAsia="Calibri"/>
                <w:b/>
                <w:bCs/>
              </w:rPr>
              <w:t>Jeu en réaction</w:t>
            </w:r>
          </w:p>
          <w:p w:rsidR="003C0DAC" w:rsidRPr="00760618" w:rsidRDefault="003C0DAC" w:rsidP="005C772E">
            <w:pPr>
              <w:autoSpaceDE w:val="0"/>
              <w:autoSpaceDN w:val="0"/>
              <w:adjustRightInd w:val="0"/>
              <w:jc w:val="center"/>
              <w:rPr>
                <w:rFonts w:eastAsia="Calibri"/>
              </w:rPr>
            </w:pPr>
            <w:r w:rsidRPr="00760618">
              <w:rPr>
                <w:rFonts w:eastAsia="Calibri"/>
              </w:rPr>
              <w:t>Actions souvent individuelles de renvoi chez l’adversaire.</w:t>
            </w:r>
          </w:p>
        </w:tc>
        <w:tc>
          <w:tcPr>
            <w:tcW w:w="3544" w:type="dxa"/>
            <w:gridSpan w:val="2"/>
            <w:tcBorders>
              <w:bottom w:val="single" w:sz="4" w:space="0" w:color="auto"/>
            </w:tcBorders>
            <w:vAlign w:val="center"/>
          </w:tcPr>
          <w:p w:rsidR="003C0DAC" w:rsidRPr="00760618" w:rsidRDefault="003C0DAC" w:rsidP="005C772E">
            <w:pPr>
              <w:autoSpaceDE w:val="0"/>
              <w:autoSpaceDN w:val="0"/>
              <w:adjustRightInd w:val="0"/>
              <w:jc w:val="center"/>
              <w:rPr>
                <w:rFonts w:eastAsia="Calibri"/>
                <w:b/>
                <w:bCs/>
              </w:rPr>
            </w:pPr>
            <w:r w:rsidRPr="00760618">
              <w:rPr>
                <w:rFonts w:eastAsia="Calibri"/>
                <w:b/>
                <w:bCs/>
              </w:rPr>
              <w:t>Construction collective de l’attaque</w:t>
            </w:r>
          </w:p>
          <w:p w:rsidR="003C0DAC" w:rsidRPr="00760618" w:rsidRDefault="003C0DAC" w:rsidP="005C772E">
            <w:pPr>
              <w:autoSpaceDE w:val="0"/>
              <w:autoSpaceDN w:val="0"/>
              <w:adjustRightInd w:val="0"/>
              <w:jc w:val="center"/>
              <w:rPr>
                <w:bCs/>
              </w:rPr>
            </w:pPr>
            <w:r w:rsidRPr="00760618">
              <w:rPr>
                <w:rFonts w:eastAsia="Calibri"/>
              </w:rPr>
              <w:t>Progression de la balle vers une zone de renvoi favorable.</w:t>
            </w:r>
          </w:p>
        </w:tc>
        <w:tc>
          <w:tcPr>
            <w:tcW w:w="3798" w:type="dxa"/>
            <w:gridSpan w:val="2"/>
            <w:tcBorders>
              <w:bottom w:val="single" w:sz="4" w:space="0" w:color="auto"/>
            </w:tcBorders>
            <w:vAlign w:val="center"/>
          </w:tcPr>
          <w:p w:rsidR="003C0DAC" w:rsidRPr="00760618" w:rsidRDefault="003C0DAC" w:rsidP="005C772E">
            <w:pPr>
              <w:autoSpaceDE w:val="0"/>
              <w:autoSpaceDN w:val="0"/>
              <w:adjustRightInd w:val="0"/>
              <w:jc w:val="center"/>
              <w:rPr>
                <w:rFonts w:eastAsia="Calibri"/>
                <w:b/>
                <w:bCs/>
              </w:rPr>
            </w:pPr>
            <w:r w:rsidRPr="00760618">
              <w:rPr>
                <w:rFonts w:eastAsia="Calibri"/>
                <w:b/>
                <w:bCs/>
              </w:rPr>
              <w:t>Intention collective de rupture</w:t>
            </w:r>
          </w:p>
          <w:p w:rsidR="003C0DAC" w:rsidRPr="00760618" w:rsidRDefault="003C0DAC" w:rsidP="005C772E">
            <w:pPr>
              <w:autoSpaceDE w:val="0"/>
              <w:autoSpaceDN w:val="0"/>
              <w:adjustRightInd w:val="0"/>
              <w:jc w:val="center"/>
              <w:rPr>
                <w:rFonts w:eastAsia="Calibri"/>
              </w:rPr>
            </w:pPr>
            <w:r w:rsidRPr="00760618">
              <w:rPr>
                <w:rFonts w:eastAsia="Calibri"/>
              </w:rPr>
              <w:t>Attaque intentionnelle de la cible.</w:t>
            </w:r>
          </w:p>
          <w:p w:rsidR="003C0DAC" w:rsidRPr="00760618" w:rsidRDefault="003C0DAC" w:rsidP="005C772E">
            <w:pPr>
              <w:autoSpaceDE w:val="0"/>
              <w:autoSpaceDN w:val="0"/>
              <w:adjustRightInd w:val="0"/>
              <w:jc w:val="center"/>
              <w:rPr>
                <w:bCs/>
              </w:rPr>
            </w:pPr>
            <w:r w:rsidRPr="00760618">
              <w:rPr>
                <w:rFonts w:eastAsia="Calibri"/>
              </w:rPr>
              <w:t>Des attaques placées ou accélérées sont observées.</w:t>
            </w:r>
          </w:p>
        </w:tc>
      </w:tr>
      <w:tr w:rsidR="003C0DAC" w:rsidRPr="001D23C7" w:rsidTr="00511594">
        <w:tc>
          <w:tcPr>
            <w:tcW w:w="1613" w:type="dxa"/>
            <w:tcBorders>
              <w:right w:val="nil"/>
            </w:tcBorders>
          </w:tcPr>
          <w:p w:rsidR="003C0DAC" w:rsidRPr="001D23C7" w:rsidRDefault="003C0DAC" w:rsidP="005C772E">
            <w:pPr>
              <w:rPr>
                <w:i/>
                <w:iCs/>
              </w:rPr>
            </w:pPr>
            <w:r w:rsidRPr="001D23C7">
              <w:rPr>
                <w:i/>
                <w:iCs/>
              </w:rPr>
              <w:t>0</w:t>
            </w:r>
          </w:p>
        </w:tc>
        <w:tc>
          <w:tcPr>
            <w:tcW w:w="1501" w:type="dxa"/>
            <w:tcBorders>
              <w:left w:val="nil"/>
            </w:tcBorders>
          </w:tcPr>
          <w:p w:rsidR="003C0DAC" w:rsidRPr="001D23C7" w:rsidRDefault="003C0DAC" w:rsidP="005C772E">
            <w:pPr>
              <w:jc w:val="right"/>
              <w:rPr>
                <w:i/>
                <w:iCs/>
              </w:rPr>
            </w:pPr>
            <w:r w:rsidRPr="001D23C7">
              <w:rPr>
                <w:i/>
                <w:iCs/>
              </w:rPr>
              <w:t>2,5</w:t>
            </w:r>
          </w:p>
        </w:tc>
        <w:tc>
          <w:tcPr>
            <w:tcW w:w="2026" w:type="dxa"/>
            <w:tcBorders>
              <w:right w:val="nil"/>
            </w:tcBorders>
          </w:tcPr>
          <w:p w:rsidR="003C0DAC" w:rsidRPr="001D23C7" w:rsidRDefault="003C0DAC" w:rsidP="005C772E">
            <w:pPr>
              <w:rPr>
                <w:i/>
                <w:iCs/>
              </w:rPr>
            </w:pPr>
            <w:r w:rsidRPr="001D23C7">
              <w:rPr>
                <w:i/>
                <w:iCs/>
              </w:rPr>
              <w:t>3</w:t>
            </w:r>
          </w:p>
        </w:tc>
        <w:tc>
          <w:tcPr>
            <w:tcW w:w="1518" w:type="dxa"/>
            <w:tcBorders>
              <w:left w:val="nil"/>
            </w:tcBorders>
          </w:tcPr>
          <w:p w:rsidR="003C0DAC" w:rsidRPr="001D23C7" w:rsidRDefault="003C0DAC" w:rsidP="005C772E">
            <w:pPr>
              <w:jc w:val="right"/>
              <w:rPr>
                <w:i/>
                <w:iCs/>
              </w:rPr>
            </w:pPr>
            <w:r w:rsidRPr="001D23C7">
              <w:rPr>
                <w:i/>
                <w:iCs/>
              </w:rPr>
              <w:t>4,5</w:t>
            </w:r>
          </w:p>
        </w:tc>
        <w:tc>
          <w:tcPr>
            <w:tcW w:w="2097" w:type="dxa"/>
            <w:tcBorders>
              <w:right w:val="nil"/>
            </w:tcBorders>
          </w:tcPr>
          <w:p w:rsidR="003C0DAC" w:rsidRPr="001D23C7" w:rsidRDefault="003C0DAC" w:rsidP="005C772E">
            <w:pPr>
              <w:rPr>
                <w:i/>
                <w:iCs/>
              </w:rPr>
            </w:pPr>
            <w:r w:rsidRPr="001D23C7">
              <w:rPr>
                <w:i/>
                <w:iCs/>
              </w:rPr>
              <w:t>5</w:t>
            </w:r>
          </w:p>
        </w:tc>
        <w:tc>
          <w:tcPr>
            <w:tcW w:w="1701" w:type="dxa"/>
            <w:tcBorders>
              <w:left w:val="nil"/>
            </w:tcBorders>
          </w:tcPr>
          <w:p w:rsidR="003C0DAC" w:rsidRPr="001D23C7" w:rsidRDefault="003C0DAC" w:rsidP="005C772E">
            <w:pPr>
              <w:jc w:val="right"/>
              <w:rPr>
                <w:i/>
                <w:iCs/>
              </w:rPr>
            </w:pPr>
            <w:r w:rsidRPr="001D23C7">
              <w:rPr>
                <w:i/>
                <w:iCs/>
              </w:rPr>
              <w:t>6</w:t>
            </w:r>
          </w:p>
        </w:tc>
      </w:tr>
      <w:tr w:rsidR="003C0DAC" w:rsidRPr="001D23C7" w:rsidTr="00511594">
        <w:trPr>
          <w:trHeight w:val="441"/>
        </w:trPr>
        <w:tc>
          <w:tcPr>
            <w:tcW w:w="3114" w:type="dxa"/>
            <w:gridSpan w:val="2"/>
            <w:vAlign w:val="center"/>
          </w:tcPr>
          <w:p w:rsidR="003C0DAC" w:rsidRPr="001D23C7" w:rsidRDefault="003C0DAC" w:rsidP="005C772E"/>
        </w:tc>
        <w:tc>
          <w:tcPr>
            <w:tcW w:w="3544" w:type="dxa"/>
            <w:gridSpan w:val="2"/>
            <w:vAlign w:val="center"/>
          </w:tcPr>
          <w:p w:rsidR="003C0DAC" w:rsidRPr="001D23C7" w:rsidRDefault="003C0DAC" w:rsidP="005C772E"/>
        </w:tc>
        <w:tc>
          <w:tcPr>
            <w:tcW w:w="3798" w:type="dxa"/>
            <w:gridSpan w:val="2"/>
            <w:vAlign w:val="center"/>
          </w:tcPr>
          <w:p w:rsidR="003C0DAC" w:rsidRPr="001D23C7" w:rsidRDefault="003C0DAC" w:rsidP="005C772E"/>
        </w:tc>
      </w:tr>
    </w:tbl>
    <w:p w:rsidR="003C0DAC" w:rsidRPr="001D23C7" w:rsidRDefault="003C0DAC" w:rsidP="003C0DAC">
      <w:pPr>
        <w:rPr>
          <w:i/>
          <w:iCs/>
        </w:rPr>
      </w:pPr>
    </w:p>
    <w:p w:rsidR="003C0DAC" w:rsidRPr="001D23C7" w:rsidRDefault="003C0DAC" w:rsidP="003C0DAC">
      <w:pPr>
        <w:rPr>
          <w:i/>
          <w:iCs/>
        </w:rPr>
      </w:pPr>
      <w:r w:rsidRPr="001D23C7">
        <w:rPr>
          <w:i/>
          <w:iCs/>
        </w:rPr>
        <w:t xml:space="preserve">En ce qui concerne l’observation des </w:t>
      </w:r>
      <w:r w:rsidRPr="001D23C7">
        <w:rPr>
          <w:b/>
          <w:bCs/>
          <w:i/>
          <w:iCs/>
        </w:rPr>
        <w:t>actions individuelles</w:t>
      </w:r>
      <w:r w:rsidRPr="001D23C7">
        <w:rPr>
          <w:i/>
          <w:iCs/>
        </w:rPr>
        <w:t>, les élèves sont d’abord ordonnés au sein de leur équipe, puis hiérarchisés entre eux et placés dans la grille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1910"/>
        <w:gridCol w:w="1634"/>
        <w:gridCol w:w="3206"/>
      </w:tblGrid>
      <w:tr w:rsidR="003C0DAC" w:rsidRPr="001D23C7" w:rsidTr="00511594">
        <w:tc>
          <w:tcPr>
            <w:tcW w:w="3671" w:type="dxa"/>
            <w:tcBorders>
              <w:top w:val="double" w:sz="4" w:space="0" w:color="auto"/>
              <w:left w:val="double" w:sz="4" w:space="0" w:color="auto"/>
            </w:tcBorders>
          </w:tcPr>
          <w:p w:rsidR="003C0DAC" w:rsidRPr="001D23C7" w:rsidRDefault="003C0DAC" w:rsidP="005C772E">
            <w:pPr>
              <w:jc w:val="center"/>
            </w:pPr>
            <w:r w:rsidRPr="001D23C7">
              <w:t>Efficacité individuelle dans l’organisation collective / 8</w:t>
            </w:r>
          </w:p>
        </w:tc>
        <w:tc>
          <w:tcPr>
            <w:tcW w:w="1910" w:type="dxa"/>
            <w:tcBorders>
              <w:top w:val="double" w:sz="4" w:space="0" w:color="auto"/>
              <w:right w:val="double" w:sz="4" w:space="0" w:color="auto"/>
            </w:tcBorders>
          </w:tcPr>
          <w:p w:rsidR="003C0DAC" w:rsidRPr="001D23C7" w:rsidRDefault="003C0DAC" w:rsidP="005C772E">
            <w:pPr>
              <w:jc w:val="center"/>
              <w:rPr>
                <w:b/>
                <w:bCs/>
              </w:rPr>
            </w:pPr>
            <w:r w:rsidRPr="001D23C7">
              <w:rPr>
                <w:b/>
                <w:bCs/>
              </w:rPr>
              <w:t>Noms</w:t>
            </w:r>
          </w:p>
        </w:tc>
        <w:tc>
          <w:tcPr>
            <w:tcW w:w="1634" w:type="dxa"/>
            <w:tcBorders>
              <w:top w:val="double" w:sz="4" w:space="0" w:color="auto"/>
              <w:left w:val="double" w:sz="4" w:space="0" w:color="auto"/>
            </w:tcBorders>
          </w:tcPr>
          <w:p w:rsidR="003C0DAC" w:rsidRPr="001D23C7" w:rsidRDefault="003C0DAC" w:rsidP="005C772E">
            <w:pPr>
              <w:jc w:val="center"/>
              <w:rPr>
                <w:b/>
                <w:bCs/>
              </w:rPr>
            </w:pPr>
            <w:r w:rsidRPr="001D23C7">
              <w:rPr>
                <w:b/>
                <w:bCs/>
              </w:rPr>
              <w:t>Noms</w:t>
            </w:r>
          </w:p>
        </w:tc>
        <w:tc>
          <w:tcPr>
            <w:tcW w:w="3206" w:type="dxa"/>
            <w:tcBorders>
              <w:top w:val="double" w:sz="4" w:space="0" w:color="auto"/>
              <w:right w:val="double" w:sz="4" w:space="0" w:color="auto"/>
            </w:tcBorders>
          </w:tcPr>
          <w:p w:rsidR="003C0DAC" w:rsidRPr="001D23C7" w:rsidRDefault="003C0DAC" w:rsidP="005C772E">
            <w:pPr>
              <w:jc w:val="center"/>
            </w:pPr>
            <w:r w:rsidRPr="001D23C7">
              <w:t>Efficacité dans le rôle d’arbitre et d’observateur / 4</w:t>
            </w:r>
          </w:p>
        </w:tc>
      </w:tr>
      <w:tr w:rsidR="003C0DAC" w:rsidRPr="00760618" w:rsidTr="00511594">
        <w:trPr>
          <w:trHeight w:val="1318"/>
        </w:trPr>
        <w:tc>
          <w:tcPr>
            <w:tcW w:w="3671" w:type="dxa"/>
            <w:tcBorders>
              <w:left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Joueur intermittent ou devant bénéficier de règles aménagées</w:t>
            </w:r>
          </w:p>
          <w:p w:rsidR="003C0DAC" w:rsidRPr="00760618" w:rsidRDefault="003C0DAC" w:rsidP="005C772E">
            <w:pPr>
              <w:autoSpaceDE w:val="0"/>
              <w:autoSpaceDN w:val="0"/>
              <w:adjustRightInd w:val="0"/>
            </w:pPr>
            <w:r w:rsidRPr="00760618">
              <w:rPr>
                <w:rFonts w:eastAsia="Calibri"/>
              </w:rPr>
              <w:t>Ne fait pas toujours les bons choix, ce qui limite son efficacité dans le jeu collectif.</w:t>
            </w:r>
          </w:p>
        </w:tc>
        <w:tc>
          <w:tcPr>
            <w:tcW w:w="1910" w:type="dxa"/>
            <w:tcBorders>
              <w:right w:val="double" w:sz="4" w:space="0" w:color="auto"/>
            </w:tcBorders>
          </w:tcPr>
          <w:p w:rsidR="003C0DAC" w:rsidRPr="00760618" w:rsidRDefault="003C0DAC" w:rsidP="005C772E">
            <w:pPr>
              <w:jc w:val="center"/>
              <w:rPr>
                <w:i/>
                <w:iCs/>
              </w:rPr>
            </w:pPr>
            <w:r w:rsidRPr="00760618">
              <w:rPr>
                <w:i/>
                <w:iCs/>
              </w:rPr>
              <w:t xml:space="preserve">De </w:t>
            </w:r>
            <w:proofErr w:type="gramStart"/>
            <w:r w:rsidRPr="00760618">
              <w:rPr>
                <w:i/>
                <w:iCs/>
              </w:rPr>
              <w:t>0  à</w:t>
            </w:r>
            <w:proofErr w:type="gramEnd"/>
            <w:r w:rsidRPr="00760618">
              <w:rPr>
                <w:i/>
                <w:iCs/>
              </w:rPr>
              <w:t xml:space="preserve"> 3,5</w:t>
            </w:r>
          </w:p>
        </w:tc>
        <w:tc>
          <w:tcPr>
            <w:tcW w:w="1634" w:type="dxa"/>
            <w:tcBorders>
              <w:left w:val="double" w:sz="4" w:space="0" w:color="auto"/>
            </w:tcBorders>
          </w:tcPr>
          <w:p w:rsidR="003C0DAC" w:rsidRPr="00760618" w:rsidRDefault="003C0DAC" w:rsidP="005C772E">
            <w:pPr>
              <w:jc w:val="center"/>
              <w:rPr>
                <w:i/>
                <w:iCs/>
              </w:rPr>
            </w:pPr>
            <w:r w:rsidRPr="00760618">
              <w:rPr>
                <w:i/>
                <w:iCs/>
              </w:rPr>
              <w:t>De 0 à 1,5</w:t>
            </w:r>
          </w:p>
        </w:tc>
        <w:tc>
          <w:tcPr>
            <w:tcW w:w="3206" w:type="dxa"/>
            <w:tcBorders>
              <w:right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Rôles insuffisamment assurés</w:t>
            </w:r>
          </w:p>
          <w:p w:rsidR="003C0DAC" w:rsidRPr="00760618" w:rsidRDefault="003C0DAC" w:rsidP="005C772E">
            <w:pPr>
              <w:autoSpaceDE w:val="0"/>
              <w:autoSpaceDN w:val="0"/>
              <w:adjustRightInd w:val="0"/>
              <w:rPr>
                <w:rFonts w:eastAsia="Calibri"/>
              </w:rPr>
            </w:pPr>
            <w:r w:rsidRPr="00760618">
              <w:rPr>
                <w:rFonts w:eastAsia="Calibri"/>
              </w:rPr>
              <w:t>Recueille des données insuffisamment fiables.</w:t>
            </w:r>
          </w:p>
          <w:p w:rsidR="003C0DAC" w:rsidRPr="00760618" w:rsidRDefault="003C0DAC" w:rsidP="005C772E">
            <w:pPr>
              <w:autoSpaceDE w:val="0"/>
              <w:autoSpaceDN w:val="0"/>
              <w:adjustRightInd w:val="0"/>
            </w:pPr>
            <w:r w:rsidRPr="00760618">
              <w:rPr>
                <w:rFonts w:eastAsia="Calibri"/>
              </w:rPr>
              <w:t>En tant qu’arbitre, hésite parfois sur des actions difficiles à arbitrer.</w:t>
            </w:r>
          </w:p>
        </w:tc>
      </w:tr>
      <w:tr w:rsidR="003C0DAC" w:rsidRPr="00760618" w:rsidTr="00511594">
        <w:trPr>
          <w:trHeight w:val="1968"/>
        </w:trPr>
        <w:tc>
          <w:tcPr>
            <w:tcW w:w="3671" w:type="dxa"/>
            <w:tcBorders>
              <w:left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Joueur efficace en situation favorable</w:t>
            </w:r>
          </w:p>
          <w:p w:rsidR="003C0DAC" w:rsidRPr="00760618" w:rsidRDefault="003C0DAC" w:rsidP="005C772E">
            <w:pPr>
              <w:autoSpaceDE w:val="0"/>
              <w:autoSpaceDN w:val="0"/>
              <w:adjustRightInd w:val="0"/>
              <w:rPr>
                <w:rFonts w:eastAsia="Calibri"/>
              </w:rPr>
            </w:pPr>
            <w:r w:rsidRPr="00760618">
              <w:rPr>
                <w:rFonts w:eastAsia="Calibri"/>
              </w:rPr>
              <w:t>Conserve la balle ou offre une solution de passe.</w:t>
            </w:r>
          </w:p>
          <w:p w:rsidR="003C0DAC" w:rsidRPr="00760618" w:rsidRDefault="003C0DAC" w:rsidP="005C772E">
            <w:pPr>
              <w:autoSpaceDE w:val="0"/>
              <w:autoSpaceDN w:val="0"/>
              <w:adjustRightInd w:val="0"/>
            </w:pPr>
            <w:r w:rsidRPr="00760618">
              <w:rPr>
                <w:rFonts w:eastAsia="Calibri"/>
              </w:rPr>
              <w:t>Renvois placés ou accélérés, en situation favorable.</w:t>
            </w:r>
          </w:p>
        </w:tc>
        <w:tc>
          <w:tcPr>
            <w:tcW w:w="1910" w:type="dxa"/>
            <w:tcBorders>
              <w:right w:val="double" w:sz="4" w:space="0" w:color="auto"/>
            </w:tcBorders>
          </w:tcPr>
          <w:p w:rsidR="003C0DAC" w:rsidRPr="00760618" w:rsidRDefault="003C0DAC" w:rsidP="005C772E">
            <w:pPr>
              <w:jc w:val="center"/>
              <w:rPr>
                <w:i/>
                <w:iCs/>
              </w:rPr>
            </w:pPr>
            <w:r w:rsidRPr="00760618">
              <w:rPr>
                <w:i/>
                <w:iCs/>
              </w:rPr>
              <w:t>De 4 à 6</w:t>
            </w:r>
          </w:p>
        </w:tc>
        <w:tc>
          <w:tcPr>
            <w:tcW w:w="1634" w:type="dxa"/>
            <w:tcBorders>
              <w:left w:val="double" w:sz="4" w:space="0" w:color="auto"/>
            </w:tcBorders>
          </w:tcPr>
          <w:p w:rsidR="003C0DAC" w:rsidRPr="00760618" w:rsidRDefault="003C0DAC" w:rsidP="005C772E">
            <w:pPr>
              <w:jc w:val="center"/>
              <w:rPr>
                <w:i/>
                <w:iCs/>
              </w:rPr>
            </w:pPr>
            <w:r w:rsidRPr="00760618">
              <w:rPr>
                <w:i/>
                <w:iCs/>
              </w:rPr>
              <w:t>De 2 à 3</w:t>
            </w:r>
          </w:p>
        </w:tc>
        <w:tc>
          <w:tcPr>
            <w:tcW w:w="3206" w:type="dxa"/>
            <w:tcBorders>
              <w:right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Rôles assumés</w:t>
            </w:r>
          </w:p>
          <w:p w:rsidR="003C0DAC" w:rsidRPr="00760618" w:rsidRDefault="003C0DAC" w:rsidP="005C772E">
            <w:pPr>
              <w:autoSpaceDE w:val="0"/>
              <w:autoSpaceDN w:val="0"/>
              <w:adjustRightInd w:val="0"/>
              <w:rPr>
                <w:rFonts w:eastAsia="Calibri"/>
              </w:rPr>
            </w:pPr>
            <w:r w:rsidRPr="00760618">
              <w:rPr>
                <w:rFonts w:eastAsia="Calibri"/>
              </w:rPr>
              <w:t>Recueille des données globales, justes et fiables.</w:t>
            </w:r>
          </w:p>
          <w:p w:rsidR="003C0DAC" w:rsidRPr="00760618" w:rsidRDefault="003C0DAC" w:rsidP="005C772E">
            <w:r w:rsidRPr="00760618">
              <w:rPr>
                <w:rFonts w:eastAsia="Calibri"/>
              </w:rPr>
              <w:t>Assume le rôle d’arbitre avec de l’aide.</w:t>
            </w:r>
          </w:p>
        </w:tc>
      </w:tr>
      <w:tr w:rsidR="003C0DAC" w:rsidRPr="00760618" w:rsidTr="00511594">
        <w:trPr>
          <w:trHeight w:val="1543"/>
        </w:trPr>
        <w:tc>
          <w:tcPr>
            <w:tcW w:w="3671" w:type="dxa"/>
            <w:tcBorders>
              <w:left w:val="double" w:sz="4" w:space="0" w:color="auto"/>
              <w:bottom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Joueur mobile pour être efficace</w:t>
            </w:r>
          </w:p>
          <w:p w:rsidR="003C0DAC" w:rsidRPr="00760618" w:rsidRDefault="003C0DAC" w:rsidP="005C772E">
            <w:pPr>
              <w:autoSpaceDE w:val="0"/>
              <w:autoSpaceDN w:val="0"/>
              <w:adjustRightInd w:val="0"/>
              <w:rPr>
                <w:rFonts w:eastAsia="Calibri"/>
              </w:rPr>
            </w:pPr>
            <w:r w:rsidRPr="00760618">
              <w:rPr>
                <w:rFonts w:eastAsia="Calibri"/>
              </w:rPr>
              <w:t>Bonifie les balles.</w:t>
            </w:r>
          </w:p>
          <w:p w:rsidR="003C0DAC" w:rsidRPr="00760618" w:rsidRDefault="003C0DAC" w:rsidP="005C772E">
            <w:pPr>
              <w:autoSpaceDE w:val="0"/>
              <w:autoSpaceDN w:val="0"/>
              <w:adjustRightInd w:val="0"/>
            </w:pPr>
            <w:r w:rsidRPr="00760618">
              <w:rPr>
                <w:rFonts w:eastAsia="Calibri"/>
              </w:rPr>
              <w:t>Renvois placés ou accélérés.</w:t>
            </w:r>
          </w:p>
        </w:tc>
        <w:tc>
          <w:tcPr>
            <w:tcW w:w="1910" w:type="dxa"/>
            <w:tcBorders>
              <w:bottom w:val="double" w:sz="4" w:space="0" w:color="auto"/>
              <w:right w:val="double" w:sz="4" w:space="0" w:color="auto"/>
            </w:tcBorders>
          </w:tcPr>
          <w:p w:rsidR="003C0DAC" w:rsidRPr="00760618" w:rsidRDefault="003C0DAC" w:rsidP="005C772E">
            <w:pPr>
              <w:jc w:val="center"/>
              <w:rPr>
                <w:i/>
                <w:iCs/>
              </w:rPr>
            </w:pPr>
            <w:r w:rsidRPr="00760618">
              <w:rPr>
                <w:i/>
                <w:iCs/>
              </w:rPr>
              <w:t>De 6,5 à 8</w:t>
            </w:r>
          </w:p>
        </w:tc>
        <w:tc>
          <w:tcPr>
            <w:tcW w:w="1634" w:type="dxa"/>
            <w:tcBorders>
              <w:left w:val="double" w:sz="4" w:space="0" w:color="auto"/>
              <w:bottom w:val="double" w:sz="4" w:space="0" w:color="auto"/>
            </w:tcBorders>
          </w:tcPr>
          <w:p w:rsidR="003C0DAC" w:rsidRPr="00760618" w:rsidRDefault="003C0DAC" w:rsidP="005C772E">
            <w:pPr>
              <w:jc w:val="center"/>
              <w:rPr>
                <w:i/>
                <w:iCs/>
              </w:rPr>
            </w:pPr>
            <w:r w:rsidRPr="00760618">
              <w:rPr>
                <w:i/>
                <w:iCs/>
              </w:rPr>
              <w:t>De 3,5 à 4</w:t>
            </w:r>
          </w:p>
        </w:tc>
        <w:tc>
          <w:tcPr>
            <w:tcW w:w="3206" w:type="dxa"/>
            <w:tcBorders>
              <w:bottom w:val="double" w:sz="4" w:space="0" w:color="auto"/>
              <w:right w:val="double" w:sz="4" w:space="0" w:color="auto"/>
            </w:tcBorders>
            <w:vAlign w:val="center"/>
          </w:tcPr>
          <w:p w:rsidR="003C0DAC" w:rsidRPr="00760618" w:rsidRDefault="003C0DAC" w:rsidP="005C772E">
            <w:pPr>
              <w:autoSpaceDE w:val="0"/>
              <w:autoSpaceDN w:val="0"/>
              <w:adjustRightInd w:val="0"/>
              <w:rPr>
                <w:rFonts w:eastAsia="Calibri"/>
                <w:b/>
                <w:bCs/>
              </w:rPr>
            </w:pPr>
            <w:r w:rsidRPr="00760618">
              <w:rPr>
                <w:rFonts w:eastAsia="Calibri"/>
                <w:b/>
                <w:bCs/>
              </w:rPr>
              <w:t>Rôles assurés</w:t>
            </w:r>
          </w:p>
          <w:p w:rsidR="003C0DAC" w:rsidRPr="00760618" w:rsidRDefault="003C0DAC" w:rsidP="005C772E">
            <w:pPr>
              <w:autoSpaceDE w:val="0"/>
              <w:autoSpaceDN w:val="0"/>
              <w:adjustRightInd w:val="0"/>
            </w:pPr>
            <w:r w:rsidRPr="00760618">
              <w:rPr>
                <w:rFonts w:eastAsia="Calibri"/>
              </w:rPr>
              <w:t>Recueille des données différenciées exploitables. Assure son rôle d’arbitre.</w:t>
            </w:r>
          </w:p>
        </w:tc>
      </w:tr>
    </w:tbl>
    <w:p w:rsidR="003C0DAC" w:rsidRDefault="003C0DAC"/>
    <w:p w:rsidR="003C0DAC" w:rsidRPr="005F6B03" w:rsidRDefault="003C0DAC" w:rsidP="00511594">
      <w:pPr>
        <w:rPr>
          <w:sz w:val="40"/>
        </w:rPr>
      </w:pPr>
      <w:r>
        <w:br w:type="page"/>
      </w:r>
      <w:r w:rsidRPr="005F6B03">
        <w:rPr>
          <w:noProof/>
        </w:rPr>
        <w:lastRenderedPageBreak/>
        <mc:AlternateContent>
          <mc:Choice Requires="wps">
            <w:drawing>
              <wp:anchor distT="0" distB="0" distL="114300" distR="114300" simplePos="0" relativeHeight="251663360" behindDoc="1" locked="0" layoutInCell="0" allowOverlap="1">
                <wp:simplePos x="0" y="0"/>
                <wp:positionH relativeFrom="column">
                  <wp:posOffset>-132715</wp:posOffset>
                </wp:positionH>
                <wp:positionV relativeFrom="paragraph">
                  <wp:posOffset>-74295</wp:posOffset>
                </wp:positionV>
                <wp:extent cx="6766560" cy="457200"/>
                <wp:effectExtent l="7620" t="9525" r="7620" b="9525"/>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57200"/>
                        </a:xfrm>
                        <a:prstGeom prst="roundRect">
                          <a:avLst>
                            <a:gd name="adj" fmla="val 16667"/>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A56D2" id="Rectangle : coins arrondis 7" o:spid="_x0000_s1026" style="position:absolute;margin-left:-10.45pt;margin-top:-5.85pt;width:532.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" o:allowincell="f" fillcolor="#cff"/>
            </w:pict>
          </mc:Fallback>
        </mc:AlternateContent>
      </w:r>
      <w:r w:rsidR="005C772E">
        <w:t xml:space="preserve"> </w:t>
      </w:r>
      <w:r w:rsidRPr="005F6B03">
        <w:rPr>
          <w:sz w:val="40"/>
        </w:rPr>
        <w:t xml:space="preserve">COLLEGE F.R. –  FICHE </w:t>
      </w:r>
      <w:proofErr w:type="gramStart"/>
      <w:r w:rsidRPr="005F6B03">
        <w:rPr>
          <w:sz w:val="40"/>
        </w:rPr>
        <w:t>D'EVALUATION  –</w:t>
      </w:r>
      <w:proofErr w:type="gramEnd"/>
      <w:r w:rsidRPr="005F6B03">
        <w:rPr>
          <w:sz w:val="40"/>
        </w:rPr>
        <w:t xml:space="preserve">  VOLLEY</w:t>
      </w:r>
    </w:p>
    <w:p w:rsidR="003C0DAC" w:rsidRPr="005F6B03" w:rsidRDefault="003C0DAC" w:rsidP="003C0DAC"/>
    <w:p w:rsidR="003C0DAC" w:rsidRPr="005F6B03" w:rsidRDefault="003C0DAC" w:rsidP="003C0DAC"/>
    <w:p w:rsidR="003C0DAC" w:rsidRPr="005F6B03" w:rsidRDefault="003C0DAC" w:rsidP="003C0DAC">
      <w:pPr>
        <w:pStyle w:val="NormalWeb"/>
        <w:spacing w:before="0" w:beforeAutospacing="0" w:after="0" w:afterAutospacing="0"/>
      </w:pPr>
      <w:r w:rsidRPr="005F6B03">
        <w:rPr>
          <w:rStyle w:val="lev"/>
          <w:u w:val="single"/>
        </w:rPr>
        <w:t>SITUATION DE REFERENCE</w:t>
      </w:r>
      <w:r w:rsidRPr="005F6B03">
        <w:t xml:space="preserve"> : </w:t>
      </w:r>
    </w:p>
    <w:p w:rsidR="003C0DAC" w:rsidRPr="005F6B03" w:rsidRDefault="003C0DAC" w:rsidP="003C0DAC">
      <w:pPr>
        <w:pStyle w:val="NormalWeb"/>
        <w:spacing w:before="0" w:beforeAutospacing="0" w:after="0" w:afterAutospacing="0"/>
      </w:pPr>
      <w:r>
        <w:rPr>
          <w:rStyle w:val="Accentuation"/>
          <w:u w:val="single"/>
        </w:rPr>
        <w:t>Cycle 3</w:t>
      </w:r>
      <w:r w:rsidRPr="005F6B03">
        <w:rPr>
          <w:rStyle w:val="Accentuation"/>
        </w:rPr>
        <w:t xml:space="preserve"> : </w:t>
      </w:r>
      <w:r w:rsidRPr="005F6B03">
        <w:rPr>
          <w:rStyle w:val="Accentuation"/>
          <w:u w:val="single"/>
        </w:rPr>
        <w:t>2c2</w:t>
      </w:r>
      <w:r w:rsidRPr="005F6B03">
        <w:t xml:space="preserve"> avec des équipes homogènes – </w:t>
      </w:r>
      <w:r>
        <w:rPr>
          <w:rStyle w:val="Accentuation"/>
          <w:u w:val="single"/>
        </w:rPr>
        <w:t>Cycle 4</w:t>
      </w:r>
      <w:r w:rsidRPr="005F6B03">
        <w:rPr>
          <w:rStyle w:val="Accentuation"/>
        </w:rPr>
        <w:t> : 3</w:t>
      </w:r>
      <w:r w:rsidRPr="005F6B03">
        <w:rPr>
          <w:rStyle w:val="Accentuation"/>
          <w:u w:val="single"/>
        </w:rPr>
        <w:t>c3</w:t>
      </w:r>
      <w:r w:rsidRPr="005F6B03">
        <w:t xml:space="preserve"> avec des équipes homogènes</w:t>
      </w:r>
    </w:p>
    <w:p w:rsidR="003C0DAC" w:rsidRPr="005F6B03" w:rsidRDefault="003C0DAC" w:rsidP="003C0DAC">
      <w:pPr>
        <w:pStyle w:val="NormalWeb"/>
        <w:spacing w:before="0" w:beforeAutospacing="0" w:after="0" w:afterAutospacing="0"/>
      </w:pPr>
      <w:proofErr w:type="gramStart"/>
      <w:r w:rsidRPr="005F6B03">
        <w:rPr>
          <w:rStyle w:val="Accentuation"/>
          <w:u w:val="single"/>
        </w:rPr>
        <w:t>But</w:t>
      </w:r>
      <w:r w:rsidRPr="005F6B03">
        <w:t>:</w:t>
      </w:r>
      <w:proofErr w:type="gramEnd"/>
      <w:r w:rsidRPr="005F6B03">
        <w:t xml:space="preserve"> marquer plus de point que l'adversaire  </w:t>
      </w:r>
    </w:p>
    <w:p w:rsidR="003C0DAC" w:rsidRPr="005F6B03" w:rsidRDefault="003C0DAC" w:rsidP="003C0DAC">
      <w:pPr>
        <w:pStyle w:val="NormalWeb"/>
        <w:spacing w:before="0" w:beforeAutospacing="0" w:after="0" w:afterAutospacing="0"/>
      </w:pPr>
      <w:r w:rsidRPr="005F6B03">
        <w:rPr>
          <w:rStyle w:val="Accentuation"/>
          <w:u w:val="single"/>
        </w:rPr>
        <w:t xml:space="preserve">Variables </w:t>
      </w:r>
      <w:proofErr w:type="gramStart"/>
      <w:r w:rsidRPr="005F6B03">
        <w:rPr>
          <w:rStyle w:val="Accentuation"/>
          <w:u w:val="single"/>
        </w:rPr>
        <w:t>didactiques</w:t>
      </w:r>
      <w:r w:rsidRPr="005F6B03">
        <w:t>:</w:t>
      </w:r>
      <w:proofErr w:type="gramEnd"/>
      <w:r w:rsidRPr="005F6B03">
        <w:t xml:space="preserve"> - hauteur du filet (2.10m) ; - mini terrain : </w:t>
      </w:r>
      <w:r w:rsidR="002A3A94">
        <w:t xml:space="preserve">cycle 3 </w:t>
      </w:r>
      <w:r w:rsidRPr="005F6B03">
        <w:t xml:space="preserve">= 3m x 5m, </w:t>
      </w:r>
      <w:r w:rsidR="002A3A94">
        <w:t>Cycle 4</w:t>
      </w:r>
      <w:r w:rsidRPr="005F6B03">
        <w:t xml:space="preserve"> = 4,5m x 9m ;  - services (3 maxi d'affilés)</w:t>
      </w:r>
    </w:p>
    <w:p w:rsidR="003C0DAC" w:rsidRPr="005F6B03" w:rsidRDefault="003C0DAC" w:rsidP="003C0DAC">
      <w:pPr>
        <w:jc w:val="both"/>
        <w:rPr>
          <w:rStyle w:val="lev"/>
          <w:sz w:val="24"/>
          <w:szCs w:val="24"/>
          <w:u w:val="single"/>
        </w:rPr>
      </w:pPr>
    </w:p>
    <w:p w:rsidR="003C0DAC" w:rsidRPr="005F6B03" w:rsidRDefault="003C0DAC" w:rsidP="003C0DAC">
      <w:pPr>
        <w:jc w:val="both"/>
        <w:rPr>
          <w:sz w:val="24"/>
          <w:szCs w:val="24"/>
        </w:rPr>
      </w:pPr>
      <w:r w:rsidRPr="005F6B03">
        <w:rPr>
          <w:rStyle w:val="lev"/>
          <w:sz w:val="24"/>
          <w:szCs w:val="24"/>
          <w:u w:val="single"/>
        </w:rPr>
        <w:t>MODALITES D'EVALUATION</w:t>
      </w:r>
      <w:r w:rsidRPr="005F6B03">
        <w:rPr>
          <w:rStyle w:val="lev"/>
          <w:sz w:val="24"/>
          <w:szCs w:val="24"/>
        </w:rPr>
        <w:t xml:space="preserve"> : </w:t>
      </w:r>
      <w:r w:rsidRPr="005F6B03">
        <w:rPr>
          <w:rStyle w:val="Accentuation"/>
          <w:sz w:val="24"/>
          <w:szCs w:val="24"/>
          <w:u w:val="single"/>
        </w:rPr>
        <w:t>Performance</w:t>
      </w:r>
      <w:r w:rsidRPr="005F6B03">
        <w:rPr>
          <w:rStyle w:val="Accentuation"/>
          <w:sz w:val="24"/>
          <w:szCs w:val="24"/>
        </w:rPr>
        <w:t xml:space="preserve"> </w:t>
      </w:r>
      <w:r w:rsidRPr="005F6B03">
        <w:rPr>
          <w:sz w:val="24"/>
          <w:szCs w:val="24"/>
        </w:rPr>
        <w:t xml:space="preserve">: 5 pts pour le gain des matchs (montée descente et tournoi) - </w:t>
      </w:r>
      <w:r w:rsidRPr="005F6B03">
        <w:rPr>
          <w:rStyle w:val="Accentuation"/>
          <w:sz w:val="24"/>
          <w:szCs w:val="24"/>
          <w:u w:val="single"/>
        </w:rPr>
        <w:t xml:space="preserve">Niveau de </w:t>
      </w:r>
      <w:proofErr w:type="gramStart"/>
      <w:r w:rsidRPr="005F6B03">
        <w:rPr>
          <w:rStyle w:val="Accentuation"/>
          <w:sz w:val="24"/>
          <w:szCs w:val="24"/>
          <w:u w:val="single"/>
        </w:rPr>
        <w:t>maîtrise</w:t>
      </w:r>
      <w:r w:rsidRPr="005F6B03">
        <w:rPr>
          <w:sz w:val="24"/>
          <w:szCs w:val="24"/>
        </w:rPr>
        <w:t>:</w:t>
      </w:r>
      <w:proofErr w:type="gramEnd"/>
      <w:r w:rsidRPr="005F6B03">
        <w:rPr>
          <w:sz w:val="24"/>
          <w:szCs w:val="24"/>
        </w:rPr>
        <w:t xml:space="preserve"> 10 pts pour l'acquisition des compétences </w:t>
      </w:r>
      <w:r w:rsidR="002A3A94">
        <w:rPr>
          <w:sz w:val="24"/>
          <w:szCs w:val="24"/>
        </w:rPr>
        <w:t>–</w:t>
      </w:r>
      <w:r w:rsidRPr="005F6B03">
        <w:rPr>
          <w:sz w:val="24"/>
          <w:szCs w:val="24"/>
        </w:rPr>
        <w:t xml:space="preserve"> </w:t>
      </w:r>
      <w:r w:rsidRPr="005F6B03">
        <w:rPr>
          <w:rStyle w:val="Accentuation"/>
          <w:sz w:val="24"/>
          <w:szCs w:val="24"/>
          <w:u w:val="single"/>
        </w:rPr>
        <w:t>Comportement</w:t>
      </w:r>
      <w:r w:rsidR="002A3A94">
        <w:rPr>
          <w:rStyle w:val="Accentuation"/>
          <w:sz w:val="24"/>
          <w:szCs w:val="24"/>
          <w:u w:val="single"/>
        </w:rPr>
        <w:t>, arbitrage</w:t>
      </w:r>
      <w:r w:rsidRPr="005F6B03">
        <w:rPr>
          <w:sz w:val="24"/>
          <w:szCs w:val="24"/>
        </w:rPr>
        <w:t xml:space="preserve"> : 5 pts</w:t>
      </w:r>
    </w:p>
    <w:p w:rsidR="003C0DAC" w:rsidRPr="005F6B03" w:rsidRDefault="003C0DAC" w:rsidP="003C0DAC">
      <w:pPr>
        <w:rPr>
          <w:sz w:val="12"/>
        </w:rPr>
      </w:pPr>
    </w:p>
    <w:p w:rsidR="003C0DAC" w:rsidRDefault="003C0DAC" w:rsidP="003C0DAC">
      <w:pPr>
        <w:ind w:left="360"/>
        <w:rPr>
          <w:b/>
          <w:sz w:val="24"/>
          <w:szCs w:val="24"/>
        </w:rPr>
      </w:pPr>
    </w:p>
    <w:p w:rsidR="003C0DAC" w:rsidRPr="00457FBE" w:rsidRDefault="003C0DAC" w:rsidP="003C0DAC">
      <w:pPr>
        <w:numPr>
          <w:ilvl w:val="0"/>
          <w:numId w:val="5"/>
        </w:numPr>
        <w:rPr>
          <w:b/>
          <w:sz w:val="24"/>
          <w:szCs w:val="24"/>
        </w:rPr>
      </w:pPr>
      <w:r>
        <w:rPr>
          <w:b/>
          <w:sz w:val="24"/>
          <w:szCs w:val="24"/>
        </w:rPr>
        <w:t>Evaluation de la performance</w:t>
      </w:r>
    </w:p>
    <w:p w:rsidR="003C0DAC" w:rsidRPr="00457FBE" w:rsidRDefault="003C0DAC" w:rsidP="003C0DAC">
      <w:pPr>
        <w:rPr>
          <w:sz w:val="18"/>
          <w:szCs w:val="18"/>
        </w:rPr>
      </w:pPr>
      <w:r w:rsidRPr="00457FBE">
        <w:rPr>
          <w:color w:val="000000"/>
        </w:rPr>
        <w:t> </w:t>
      </w:r>
    </w:p>
    <w:p w:rsidR="003C0DAC" w:rsidRPr="005F6B03" w:rsidRDefault="003C0DAC" w:rsidP="003C0DAC">
      <w:pPr>
        <w:rPr>
          <w:color w:val="000000"/>
        </w:rPr>
      </w:pPr>
      <w:r w:rsidRPr="005F6B03">
        <w:rPr>
          <w:color w:val="000000"/>
        </w:rPr>
        <w:t xml:space="preserve">Mise en place de poules de 4 équipes ou classement en montantes descendantes.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431"/>
        <w:gridCol w:w="431"/>
        <w:gridCol w:w="862"/>
        <w:gridCol w:w="863"/>
        <w:gridCol w:w="431"/>
        <w:gridCol w:w="431"/>
        <w:gridCol w:w="863"/>
        <w:gridCol w:w="862"/>
        <w:gridCol w:w="431"/>
        <w:gridCol w:w="432"/>
        <w:gridCol w:w="863"/>
        <w:gridCol w:w="862"/>
        <w:gridCol w:w="431"/>
        <w:gridCol w:w="431"/>
        <w:gridCol w:w="863"/>
      </w:tblGrid>
      <w:tr w:rsidR="003C0DAC" w:rsidRPr="00437BC8" w:rsidTr="005C772E">
        <w:trPr>
          <w:trHeight w:val="438"/>
        </w:trPr>
        <w:tc>
          <w:tcPr>
            <w:tcW w:w="10349" w:type="dxa"/>
            <w:gridSpan w:val="16"/>
            <w:shd w:val="clear" w:color="auto" w:fill="B8CCE4"/>
            <w:vAlign w:val="center"/>
          </w:tcPr>
          <w:p w:rsidR="003C0DAC" w:rsidRPr="00437BC8" w:rsidRDefault="003C0DAC" w:rsidP="005C772E">
            <w:pPr>
              <w:jc w:val="center"/>
              <w:rPr>
                <w:rFonts w:ascii="Verdana" w:hAnsi="Verdana"/>
                <w:color w:val="000000"/>
              </w:rPr>
            </w:pPr>
            <w:r w:rsidRPr="00437BC8">
              <w:rPr>
                <w:rFonts w:ascii="Verdana" w:hAnsi="Verdana"/>
                <w:color w:val="000000"/>
              </w:rPr>
              <w:t>Tournoi en poule de 4 équipes</w:t>
            </w:r>
          </w:p>
        </w:tc>
      </w:tr>
      <w:tr w:rsidR="003C0DAC" w:rsidRPr="00437BC8" w:rsidTr="005C772E">
        <w:tc>
          <w:tcPr>
            <w:tcW w:w="2586" w:type="dxa"/>
            <w:gridSpan w:val="4"/>
          </w:tcPr>
          <w:p w:rsidR="003C0DAC" w:rsidRPr="00437BC8" w:rsidRDefault="003C0DAC" w:rsidP="005C772E">
            <w:pPr>
              <w:jc w:val="center"/>
              <w:rPr>
                <w:color w:val="000000"/>
              </w:rPr>
            </w:pPr>
            <w:r w:rsidRPr="00437BC8">
              <w:rPr>
                <w:color w:val="000000"/>
              </w:rPr>
              <w:t>3 victoires</w:t>
            </w:r>
          </w:p>
        </w:tc>
        <w:tc>
          <w:tcPr>
            <w:tcW w:w="2588" w:type="dxa"/>
            <w:gridSpan w:val="4"/>
          </w:tcPr>
          <w:p w:rsidR="003C0DAC" w:rsidRPr="00437BC8" w:rsidRDefault="003C0DAC" w:rsidP="005C772E">
            <w:pPr>
              <w:jc w:val="center"/>
              <w:rPr>
                <w:color w:val="000000"/>
              </w:rPr>
            </w:pPr>
            <w:r w:rsidRPr="00437BC8">
              <w:rPr>
                <w:color w:val="000000"/>
              </w:rPr>
              <w:t>2 victoires + 1défaite</w:t>
            </w:r>
          </w:p>
        </w:tc>
        <w:tc>
          <w:tcPr>
            <w:tcW w:w="2588" w:type="dxa"/>
            <w:gridSpan w:val="4"/>
          </w:tcPr>
          <w:p w:rsidR="003C0DAC" w:rsidRPr="00437BC8" w:rsidRDefault="003C0DAC" w:rsidP="005C772E">
            <w:pPr>
              <w:jc w:val="center"/>
              <w:rPr>
                <w:color w:val="000000"/>
              </w:rPr>
            </w:pPr>
            <w:r w:rsidRPr="00437BC8">
              <w:rPr>
                <w:color w:val="000000"/>
              </w:rPr>
              <w:t>1 victoire + 2 défaites</w:t>
            </w:r>
          </w:p>
        </w:tc>
        <w:tc>
          <w:tcPr>
            <w:tcW w:w="2587" w:type="dxa"/>
            <w:gridSpan w:val="4"/>
          </w:tcPr>
          <w:p w:rsidR="003C0DAC" w:rsidRPr="00437BC8" w:rsidRDefault="003C0DAC" w:rsidP="005C772E">
            <w:pPr>
              <w:jc w:val="center"/>
              <w:rPr>
                <w:color w:val="000000"/>
              </w:rPr>
            </w:pPr>
            <w:r w:rsidRPr="00437BC8">
              <w:rPr>
                <w:color w:val="000000"/>
              </w:rPr>
              <w:t>3 défaites</w:t>
            </w:r>
          </w:p>
        </w:tc>
      </w:tr>
      <w:tr w:rsidR="003C0DAC" w:rsidRPr="00437BC8" w:rsidTr="005C772E">
        <w:tc>
          <w:tcPr>
            <w:tcW w:w="2586" w:type="dxa"/>
            <w:gridSpan w:val="4"/>
            <w:shd w:val="clear" w:color="auto" w:fill="FABF8F"/>
          </w:tcPr>
          <w:p w:rsidR="003C0DAC" w:rsidRPr="00437BC8" w:rsidRDefault="003C0DAC" w:rsidP="005C772E">
            <w:pPr>
              <w:jc w:val="center"/>
              <w:rPr>
                <w:color w:val="000000"/>
              </w:rPr>
            </w:pPr>
            <w:r w:rsidRPr="00437BC8">
              <w:rPr>
                <w:color w:val="000000"/>
              </w:rPr>
              <w:t>3 pts</w:t>
            </w:r>
          </w:p>
        </w:tc>
        <w:tc>
          <w:tcPr>
            <w:tcW w:w="2588" w:type="dxa"/>
            <w:gridSpan w:val="4"/>
            <w:shd w:val="clear" w:color="auto" w:fill="FABF8F"/>
          </w:tcPr>
          <w:p w:rsidR="003C0DAC" w:rsidRPr="00437BC8" w:rsidRDefault="003C0DAC" w:rsidP="005C772E">
            <w:pPr>
              <w:jc w:val="center"/>
              <w:rPr>
                <w:color w:val="000000"/>
              </w:rPr>
            </w:pPr>
            <w:r w:rsidRPr="00437BC8">
              <w:rPr>
                <w:color w:val="000000"/>
              </w:rPr>
              <w:t>2</w:t>
            </w:r>
          </w:p>
        </w:tc>
        <w:tc>
          <w:tcPr>
            <w:tcW w:w="2588" w:type="dxa"/>
            <w:gridSpan w:val="4"/>
            <w:shd w:val="clear" w:color="auto" w:fill="FABF8F"/>
          </w:tcPr>
          <w:p w:rsidR="003C0DAC" w:rsidRPr="00437BC8" w:rsidRDefault="003C0DAC" w:rsidP="005C772E">
            <w:pPr>
              <w:jc w:val="center"/>
              <w:rPr>
                <w:color w:val="000000"/>
              </w:rPr>
            </w:pPr>
            <w:r w:rsidRPr="00437BC8">
              <w:rPr>
                <w:color w:val="000000"/>
              </w:rPr>
              <w:t>1</w:t>
            </w:r>
          </w:p>
        </w:tc>
        <w:tc>
          <w:tcPr>
            <w:tcW w:w="2587" w:type="dxa"/>
            <w:gridSpan w:val="4"/>
            <w:shd w:val="clear" w:color="auto" w:fill="FABF8F"/>
          </w:tcPr>
          <w:p w:rsidR="003C0DAC" w:rsidRPr="00437BC8" w:rsidRDefault="003C0DAC" w:rsidP="005C772E">
            <w:pPr>
              <w:jc w:val="center"/>
              <w:rPr>
                <w:color w:val="000000"/>
              </w:rPr>
            </w:pPr>
            <w:r w:rsidRPr="00437BC8">
              <w:rPr>
                <w:color w:val="000000"/>
              </w:rPr>
              <w:t>0.5</w:t>
            </w:r>
          </w:p>
        </w:tc>
      </w:tr>
      <w:tr w:rsidR="003C0DAC" w:rsidRPr="00437BC8" w:rsidTr="005C772E">
        <w:trPr>
          <w:trHeight w:val="349"/>
        </w:trPr>
        <w:tc>
          <w:tcPr>
            <w:tcW w:w="10349" w:type="dxa"/>
            <w:gridSpan w:val="16"/>
            <w:vAlign w:val="center"/>
          </w:tcPr>
          <w:p w:rsidR="003C0DAC" w:rsidRPr="00437BC8" w:rsidRDefault="003C0DAC" w:rsidP="005C772E">
            <w:pPr>
              <w:jc w:val="center"/>
              <w:rPr>
                <w:sz w:val="24"/>
                <w:szCs w:val="24"/>
              </w:rPr>
            </w:pPr>
            <w:r w:rsidRPr="00437BC8">
              <w:rPr>
                <w:color w:val="000000"/>
                <w:sz w:val="24"/>
                <w:szCs w:val="24"/>
              </w:rPr>
              <w:t>A</w:t>
            </w:r>
            <w:r w:rsidRPr="00457FBE">
              <w:rPr>
                <w:color w:val="000000"/>
                <w:sz w:val="24"/>
                <w:szCs w:val="24"/>
              </w:rPr>
              <w:t xml:space="preserve">ppréciation </w:t>
            </w:r>
            <w:r w:rsidRPr="00437BC8">
              <w:rPr>
                <w:color w:val="000000"/>
                <w:sz w:val="24"/>
                <w:szCs w:val="24"/>
              </w:rPr>
              <w:t>globale sur les 3 matches ou les</w:t>
            </w:r>
            <w:r w:rsidRPr="00457FBE">
              <w:rPr>
                <w:color w:val="000000"/>
                <w:sz w:val="24"/>
                <w:szCs w:val="24"/>
              </w:rPr>
              <w:t xml:space="preserve"> différents matches</w:t>
            </w:r>
            <w:r w:rsidRPr="00437BC8">
              <w:rPr>
                <w:color w:val="000000"/>
                <w:sz w:val="24"/>
                <w:szCs w:val="24"/>
              </w:rPr>
              <w:t xml:space="preserve"> sur 2 pts</w:t>
            </w:r>
            <w:r w:rsidRPr="00457FBE">
              <w:rPr>
                <w:color w:val="000000"/>
                <w:sz w:val="24"/>
                <w:szCs w:val="24"/>
              </w:rPr>
              <w:t>.</w:t>
            </w:r>
          </w:p>
        </w:tc>
      </w:tr>
      <w:tr w:rsidR="003C0DAC" w:rsidRPr="00437BC8" w:rsidTr="005C772E">
        <w:tc>
          <w:tcPr>
            <w:tcW w:w="5174" w:type="dxa"/>
            <w:gridSpan w:val="8"/>
          </w:tcPr>
          <w:p w:rsidR="003C0DAC" w:rsidRPr="00437BC8" w:rsidRDefault="003C0DAC" w:rsidP="005C772E">
            <w:pPr>
              <w:rPr>
                <w:sz w:val="18"/>
                <w:szCs w:val="18"/>
              </w:rPr>
            </w:pPr>
            <w:r w:rsidRPr="00457FBE">
              <w:rPr>
                <w:color w:val="000000"/>
              </w:rPr>
              <w:t>              Attaque : vitesse du ballon et des joueurs.</w:t>
            </w:r>
          </w:p>
        </w:tc>
        <w:tc>
          <w:tcPr>
            <w:tcW w:w="5175" w:type="dxa"/>
            <w:gridSpan w:val="8"/>
          </w:tcPr>
          <w:p w:rsidR="003C0DAC" w:rsidRPr="00437BC8" w:rsidRDefault="003C0DAC" w:rsidP="005C772E">
            <w:pPr>
              <w:rPr>
                <w:color w:val="000000"/>
              </w:rPr>
            </w:pPr>
            <w:r w:rsidRPr="00457FBE">
              <w:rPr>
                <w:color w:val="000000"/>
              </w:rPr>
              <w:t>              Défense : Vitesse des joueurs.</w:t>
            </w:r>
          </w:p>
        </w:tc>
      </w:tr>
      <w:tr w:rsidR="003C0DAC" w:rsidRPr="00437BC8" w:rsidTr="005C772E">
        <w:trPr>
          <w:trHeight w:val="429"/>
        </w:trPr>
        <w:tc>
          <w:tcPr>
            <w:tcW w:w="10349" w:type="dxa"/>
            <w:gridSpan w:val="16"/>
            <w:shd w:val="clear" w:color="auto" w:fill="B8CCE4"/>
            <w:vAlign w:val="center"/>
          </w:tcPr>
          <w:p w:rsidR="003C0DAC" w:rsidRPr="00437BC8" w:rsidRDefault="003C0DAC" w:rsidP="005C772E">
            <w:pPr>
              <w:jc w:val="center"/>
              <w:rPr>
                <w:rFonts w:ascii="Verdana" w:hAnsi="Verdana"/>
                <w:color w:val="000000"/>
              </w:rPr>
            </w:pPr>
            <w:r w:rsidRPr="00437BC8">
              <w:rPr>
                <w:rFonts w:ascii="Verdana" w:hAnsi="Verdana"/>
                <w:color w:val="000000"/>
              </w:rPr>
              <w:t>Classement de la montante descendante selon le nombre d’équipe</w:t>
            </w:r>
          </w:p>
        </w:tc>
      </w:tr>
      <w:tr w:rsidR="003C0DAC" w:rsidRPr="00437BC8" w:rsidTr="005C772E">
        <w:tc>
          <w:tcPr>
            <w:tcW w:w="862" w:type="dxa"/>
            <w:tcBorders>
              <w:bottom w:val="single" w:sz="4" w:space="0" w:color="000000"/>
            </w:tcBorders>
          </w:tcPr>
          <w:p w:rsidR="003C0DAC" w:rsidRPr="00437BC8" w:rsidRDefault="003C0DAC" w:rsidP="005C772E">
            <w:pPr>
              <w:jc w:val="center"/>
              <w:rPr>
                <w:color w:val="000000"/>
              </w:rPr>
            </w:pPr>
            <w:r w:rsidRPr="00437BC8">
              <w:rPr>
                <w:color w:val="000000"/>
              </w:rPr>
              <w:t>1</w:t>
            </w:r>
            <w:r w:rsidRPr="00437BC8">
              <w:rPr>
                <w:color w:val="000000"/>
                <w:vertAlign w:val="superscript"/>
              </w:rPr>
              <w:t>e</w:t>
            </w:r>
          </w:p>
        </w:tc>
        <w:tc>
          <w:tcPr>
            <w:tcW w:w="862" w:type="dxa"/>
            <w:gridSpan w:val="2"/>
            <w:tcBorders>
              <w:bottom w:val="single" w:sz="4" w:space="0" w:color="000000"/>
            </w:tcBorders>
          </w:tcPr>
          <w:p w:rsidR="003C0DAC" w:rsidRPr="00437BC8" w:rsidRDefault="003C0DAC" w:rsidP="005C772E">
            <w:pPr>
              <w:jc w:val="center"/>
              <w:rPr>
                <w:color w:val="000000"/>
              </w:rPr>
            </w:pPr>
            <w:r w:rsidRPr="00437BC8">
              <w:rPr>
                <w:color w:val="000000"/>
              </w:rPr>
              <w:t>2</w:t>
            </w:r>
            <w:r w:rsidRPr="00437BC8">
              <w:rPr>
                <w:color w:val="000000"/>
                <w:vertAlign w:val="superscript"/>
              </w:rPr>
              <w:t>e</w:t>
            </w:r>
          </w:p>
        </w:tc>
        <w:tc>
          <w:tcPr>
            <w:tcW w:w="862" w:type="dxa"/>
            <w:tcBorders>
              <w:bottom w:val="single" w:sz="4" w:space="0" w:color="000000"/>
            </w:tcBorders>
          </w:tcPr>
          <w:p w:rsidR="003C0DAC" w:rsidRPr="00437BC8" w:rsidRDefault="003C0DAC" w:rsidP="005C772E">
            <w:pPr>
              <w:jc w:val="center"/>
              <w:rPr>
                <w:color w:val="000000"/>
              </w:rPr>
            </w:pPr>
            <w:r w:rsidRPr="00437BC8">
              <w:rPr>
                <w:color w:val="000000"/>
              </w:rPr>
              <w:t>3</w:t>
            </w:r>
            <w:r w:rsidRPr="00437BC8">
              <w:rPr>
                <w:color w:val="000000"/>
                <w:vertAlign w:val="superscript"/>
              </w:rPr>
              <w:t>e</w:t>
            </w:r>
          </w:p>
        </w:tc>
        <w:tc>
          <w:tcPr>
            <w:tcW w:w="863" w:type="dxa"/>
            <w:tcBorders>
              <w:bottom w:val="single" w:sz="4" w:space="0" w:color="000000"/>
            </w:tcBorders>
          </w:tcPr>
          <w:p w:rsidR="003C0DAC" w:rsidRPr="00437BC8" w:rsidRDefault="003C0DAC" w:rsidP="005C772E">
            <w:pPr>
              <w:jc w:val="center"/>
              <w:rPr>
                <w:color w:val="000000"/>
              </w:rPr>
            </w:pPr>
            <w:r w:rsidRPr="00437BC8">
              <w:rPr>
                <w:color w:val="000000"/>
              </w:rPr>
              <w:t>4</w:t>
            </w:r>
            <w:r w:rsidRPr="00437BC8">
              <w:rPr>
                <w:color w:val="000000"/>
                <w:vertAlign w:val="superscript"/>
              </w:rPr>
              <w:t>e</w:t>
            </w:r>
          </w:p>
        </w:tc>
        <w:tc>
          <w:tcPr>
            <w:tcW w:w="862" w:type="dxa"/>
            <w:gridSpan w:val="2"/>
            <w:tcBorders>
              <w:bottom w:val="single" w:sz="4" w:space="0" w:color="000000"/>
            </w:tcBorders>
          </w:tcPr>
          <w:p w:rsidR="003C0DAC" w:rsidRPr="00437BC8" w:rsidRDefault="003C0DAC" w:rsidP="005C772E">
            <w:pPr>
              <w:jc w:val="center"/>
              <w:rPr>
                <w:color w:val="000000"/>
              </w:rPr>
            </w:pPr>
            <w:r w:rsidRPr="00437BC8">
              <w:rPr>
                <w:color w:val="000000"/>
              </w:rPr>
              <w:t>5</w:t>
            </w:r>
            <w:r w:rsidRPr="00437BC8">
              <w:rPr>
                <w:color w:val="000000"/>
                <w:vertAlign w:val="superscript"/>
              </w:rPr>
              <w:t>e</w:t>
            </w:r>
          </w:p>
        </w:tc>
        <w:tc>
          <w:tcPr>
            <w:tcW w:w="863" w:type="dxa"/>
            <w:tcBorders>
              <w:bottom w:val="single" w:sz="4" w:space="0" w:color="000000"/>
            </w:tcBorders>
          </w:tcPr>
          <w:p w:rsidR="003C0DAC" w:rsidRPr="00437BC8" w:rsidRDefault="003C0DAC" w:rsidP="005C772E">
            <w:pPr>
              <w:jc w:val="center"/>
              <w:rPr>
                <w:color w:val="000000"/>
              </w:rPr>
            </w:pPr>
            <w:r w:rsidRPr="00437BC8">
              <w:rPr>
                <w:color w:val="000000"/>
              </w:rPr>
              <w:t>6</w:t>
            </w:r>
            <w:r w:rsidRPr="00437BC8">
              <w:rPr>
                <w:color w:val="000000"/>
                <w:vertAlign w:val="superscript"/>
              </w:rPr>
              <w:t>e</w:t>
            </w:r>
          </w:p>
        </w:tc>
        <w:tc>
          <w:tcPr>
            <w:tcW w:w="862" w:type="dxa"/>
            <w:tcBorders>
              <w:bottom w:val="single" w:sz="4" w:space="0" w:color="000000"/>
            </w:tcBorders>
          </w:tcPr>
          <w:p w:rsidR="003C0DAC" w:rsidRPr="00437BC8" w:rsidRDefault="003C0DAC" w:rsidP="005C772E">
            <w:pPr>
              <w:jc w:val="center"/>
              <w:rPr>
                <w:color w:val="000000"/>
              </w:rPr>
            </w:pPr>
            <w:r w:rsidRPr="00437BC8">
              <w:rPr>
                <w:color w:val="000000"/>
              </w:rPr>
              <w:t>7</w:t>
            </w:r>
            <w:r w:rsidRPr="00437BC8">
              <w:rPr>
                <w:color w:val="000000"/>
                <w:vertAlign w:val="superscript"/>
              </w:rPr>
              <w:t>e</w:t>
            </w:r>
          </w:p>
        </w:tc>
        <w:tc>
          <w:tcPr>
            <w:tcW w:w="863" w:type="dxa"/>
            <w:gridSpan w:val="2"/>
            <w:tcBorders>
              <w:bottom w:val="single" w:sz="4" w:space="0" w:color="000000"/>
            </w:tcBorders>
          </w:tcPr>
          <w:p w:rsidR="003C0DAC" w:rsidRPr="00437BC8" w:rsidRDefault="003C0DAC" w:rsidP="005C772E">
            <w:pPr>
              <w:jc w:val="center"/>
              <w:rPr>
                <w:color w:val="000000"/>
              </w:rPr>
            </w:pPr>
            <w:r w:rsidRPr="00437BC8">
              <w:rPr>
                <w:color w:val="000000"/>
              </w:rPr>
              <w:t>8</w:t>
            </w:r>
            <w:r w:rsidRPr="00437BC8">
              <w:rPr>
                <w:color w:val="000000"/>
                <w:vertAlign w:val="superscript"/>
              </w:rPr>
              <w:t>e</w:t>
            </w:r>
          </w:p>
        </w:tc>
        <w:tc>
          <w:tcPr>
            <w:tcW w:w="863" w:type="dxa"/>
            <w:tcBorders>
              <w:bottom w:val="single" w:sz="4" w:space="0" w:color="000000"/>
            </w:tcBorders>
          </w:tcPr>
          <w:p w:rsidR="003C0DAC" w:rsidRPr="00437BC8" w:rsidRDefault="003C0DAC" w:rsidP="005C772E">
            <w:pPr>
              <w:jc w:val="center"/>
              <w:rPr>
                <w:color w:val="000000"/>
              </w:rPr>
            </w:pPr>
            <w:r w:rsidRPr="00437BC8">
              <w:rPr>
                <w:color w:val="000000"/>
              </w:rPr>
              <w:t>9</w:t>
            </w:r>
            <w:r w:rsidRPr="00437BC8">
              <w:rPr>
                <w:color w:val="000000"/>
                <w:vertAlign w:val="superscript"/>
              </w:rPr>
              <w:t>e</w:t>
            </w:r>
          </w:p>
        </w:tc>
        <w:tc>
          <w:tcPr>
            <w:tcW w:w="862" w:type="dxa"/>
            <w:tcBorders>
              <w:bottom w:val="single" w:sz="4" w:space="0" w:color="000000"/>
            </w:tcBorders>
          </w:tcPr>
          <w:p w:rsidR="003C0DAC" w:rsidRPr="00437BC8" w:rsidRDefault="003C0DAC" w:rsidP="005C772E">
            <w:pPr>
              <w:jc w:val="center"/>
              <w:rPr>
                <w:color w:val="000000"/>
              </w:rPr>
            </w:pPr>
            <w:r w:rsidRPr="00437BC8">
              <w:rPr>
                <w:color w:val="000000"/>
              </w:rPr>
              <w:t>10</w:t>
            </w:r>
            <w:r w:rsidRPr="00437BC8">
              <w:rPr>
                <w:color w:val="000000"/>
                <w:vertAlign w:val="superscript"/>
              </w:rPr>
              <w:t>e</w:t>
            </w:r>
          </w:p>
        </w:tc>
        <w:tc>
          <w:tcPr>
            <w:tcW w:w="862" w:type="dxa"/>
            <w:gridSpan w:val="2"/>
            <w:tcBorders>
              <w:bottom w:val="single" w:sz="4" w:space="0" w:color="000000"/>
            </w:tcBorders>
          </w:tcPr>
          <w:p w:rsidR="003C0DAC" w:rsidRPr="00437BC8" w:rsidRDefault="003C0DAC" w:rsidP="005C772E">
            <w:pPr>
              <w:jc w:val="center"/>
              <w:rPr>
                <w:color w:val="000000"/>
              </w:rPr>
            </w:pPr>
            <w:r w:rsidRPr="00437BC8">
              <w:rPr>
                <w:color w:val="000000"/>
              </w:rPr>
              <w:t>11</w:t>
            </w:r>
            <w:r w:rsidRPr="00437BC8">
              <w:rPr>
                <w:color w:val="000000"/>
                <w:vertAlign w:val="superscript"/>
              </w:rPr>
              <w:t>e</w:t>
            </w:r>
          </w:p>
        </w:tc>
        <w:tc>
          <w:tcPr>
            <w:tcW w:w="863" w:type="dxa"/>
            <w:tcBorders>
              <w:bottom w:val="single" w:sz="4" w:space="0" w:color="000000"/>
            </w:tcBorders>
          </w:tcPr>
          <w:p w:rsidR="003C0DAC" w:rsidRPr="00437BC8" w:rsidRDefault="003C0DAC" w:rsidP="005C772E">
            <w:pPr>
              <w:jc w:val="center"/>
              <w:rPr>
                <w:color w:val="000000"/>
              </w:rPr>
            </w:pPr>
            <w:r w:rsidRPr="00437BC8">
              <w:rPr>
                <w:color w:val="000000"/>
              </w:rPr>
              <w:t>12</w:t>
            </w:r>
            <w:r w:rsidRPr="00437BC8">
              <w:rPr>
                <w:color w:val="000000"/>
                <w:vertAlign w:val="superscript"/>
              </w:rPr>
              <w:t>e</w:t>
            </w:r>
          </w:p>
        </w:tc>
      </w:tr>
      <w:tr w:rsidR="003C0DAC" w:rsidRPr="00437BC8" w:rsidTr="005C772E">
        <w:tc>
          <w:tcPr>
            <w:tcW w:w="862" w:type="dxa"/>
            <w:shd w:val="clear" w:color="auto" w:fill="FABF8F"/>
          </w:tcPr>
          <w:p w:rsidR="003C0DAC" w:rsidRPr="00437BC8" w:rsidRDefault="003C0DAC" w:rsidP="005C772E">
            <w:pPr>
              <w:jc w:val="center"/>
              <w:rPr>
                <w:color w:val="000000"/>
              </w:rPr>
            </w:pPr>
            <w:r w:rsidRPr="00437BC8">
              <w:rPr>
                <w:color w:val="000000"/>
              </w:rPr>
              <w:t>5 pts</w:t>
            </w:r>
          </w:p>
        </w:tc>
        <w:tc>
          <w:tcPr>
            <w:tcW w:w="862" w:type="dxa"/>
            <w:gridSpan w:val="2"/>
            <w:shd w:val="clear" w:color="auto" w:fill="FABF8F"/>
          </w:tcPr>
          <w:p w:rsidR="003C0DAC" w:rsidRPr="00437BC8" w:rsidRDefault="003C0DAC" w:rsidP="005C772E">
            <w:pPr>
              <w:jc w:val="center"/>
              <w:rPr>
                <w:color w:val="000000"/>
              </w:rPr>
            </w:pPr>
            <w:r w:rsidRPr="00437BC8">
              <w:rPr>
                <w:color w:val="000000"/>
              </w:rPr>
              <w:t>4.5</w:t>
            </w:r>
          </w:p>
        </w:tc>
        <w:tc>
          <w:tcPr>
            <w:tcW w:w="862" w:type="dxa"/>
            <w:shd w:val="clear" w:color="auto" w:fill="FABF8F"/>
          </w:tcPr>
          <w:p w:rsidR="003C0DAC" w:rsidRPr="00437BC8" w:rsidRDefault="003C0DAC" w:rsidP="005C772E">
            <w:pPr>
              <w:jc w:val="center"/>
              <w:rPr>
                <w:color w:val="000000"/>
              </w:rPr>
            </w:pPr>
            <w:r w:rsidRPr="00437BC8">
              <w:rPr>
                <w:color w:val="000000"/>
              </w:rPr>
              <w:t>4</w:t>
            </w:r>
          </w:p>
        </w:tc>
        <w:tc>
          <w:tcPr>
            <w:tcW w:w="863" w:type="dxa"/>
            <w:shd w:val="clear" w:color="auto" w:fill="FABF8F"/>
          </w:tcPr>
          <w:p w:rsidR="003C0DAC" w:rsidRPr="00437BC8" w:rsidRDefault="003C0DAC" w:rsidP="005C772E">
            <w:pPr>
              <w:jc w:val="center"/>
              <w:rPr>
                <w:color w:val="000000"/>
              </w:rPr>
            </w:pPr>
            <w:r w:rsidRPr="00437BC8">
              <w:rPr>
                <w:color w:val="000000"/>
              </w:rPr>
              <w:t>3.5</w:t>
            </w:r>
          </w:p>
        </w:tc>
        <w:tc>
          <w:tcPr>
            <w:tcW w:w="862" w:type="dxa"/>
            <w:gridSpan w:val="2"/>
            <w:shd w:val="clear" w:color="auto" w:fill="FABF8F"/>
          </w:tcPr>
          <w:p w:rsidR="003C0DAC" w:rsidRPr="00437BC8" w:rsidRDefault="003C0DAC" w:rsidP="005C772E">
            <w:pPr>
              <w:jc w:val="center"/>
              <w:rPr>
                <w:color w:val="000000"/>
              </w:rPr>
            </w:pPr>
            <w:r w:rsidRPr="00437BC8">
              <w:rPr>
                <w:color w:val="000000"/>
              </w:rPr>
              <w:t>3</w:t>
            </w:r>
          </w:p>
        </w:tc>
        <w:tc>
          <w:tcPr>
            <w:tcW w:w="863" w:type="dxa"/>
            <w:shd w:val="clear" w:color="auto" w:fill="FABF8F"/>
          </w:tcPr>
          <w:p w:rsidR="003C0DAC" w:rsidRPr="00437BC8" w:rsidRDefault="003C0DAC" w:rsidP="005C772E">
            <w:pPr>
              <w:jc w:val="center"/>
              <w:rPr>
                <w:color w:val="000000"/>
              </w:rPr>
            </w:pPr>
            <w:r w:rsidRPr="00437BC8">
              <w:rPr>
                <w:color w:val="000000"/>
              </w:rPr>
              <w:t>2.5</w:t>
            </w:r>
          </w:p>
        </w:tc>
        <w:tc>
          <w:tcPr>
            <w:tcW w:w="862" w:type="dxa"/>
            <w:shd w:val="clear" w:color="auto" w:fill="FABF8F"/>
          </w:tcPr>
          <w:p w:rsidR="003C0DAC" w:rsidRPr="00437BC8" w:rsidRDefault="003C0DAC" w:rsidP="005C772E">
            <w:pPr>
              <w:jc w:val="center"/>
              <w:rPr>
                <w:color w:val="000000"/>
              </w:rPr>
            </w:pPr>
            <w:r w:rsidRPr="00437BC8">
              <w:rPr>
                <w:color w:val="000000"/>
              </w:rPr>
              <w:t>2</w:t>
            </w:r>
          </w:p>
        </w:tc>
        <w:tc>
          <w:tcPr>
            <w:tcW w:w="863" w:type="dxa"/>
            <w:gridSpan w:val="2"/>
            <w:shd w:val="clear" w:color="auto" w:fill="FABF8F"/>
          </w:tcPr>
          <w:p w:rsidR="003C0DAC" w:rsidRPr="00437BC8" w:rsidRDefault="003C0DAC" w:rsidP="005C772E">
            <w:pPr>
              <w:jc w:val="center"/>
              <w:rPr>
                <w:color w:val="000000"/>
              </w:rPr>
            </w:pPr>
            <w:r w:rsidRPr="00437BC8">
              <w:rPr>
                <w:color w:val="000000"/>
              </w:rPr>
              <w:t>1.5</w:t>
            </w:r>
          </w:p>
        </w:tc>
        <w:tc>
          <w:tcPr>
            <w:tcW w:w="863" w:type="dxa"/>
            <w:shd w:val="clear" w:color="auto" w:fill="FABF8F"/>
          </w:tcPr>
          <w:p w:rsidR="003C0DAC" w:rsidRPr="00437BC8" w:rsidRDefault="003C0DAC" w:rsidP="005C772E">
            <w:pPr>
              <w:jc w:val="center"/>
              <w:rPr>
                <w:color w:val="000000"/>
              </w:rPr>
            </w:pPr>
            <w:r w:rsidRPr="00437BC8">
              <w:rPr>
                <w:color w:val="000000"/>
              </w:rPr>
              <w:t>1</w:t>
            </w:r>
          </w:p>
        </w:tc>
        <w:tc>
          <w:tcPr>
            <w:tcW w:w="862" w:type="dxa"/>
            <w:shd w:val="clear" w:color="auto" w:fill="FABF8F"/>
          </w:tcPr>
          <w:p w:rsidR="003C0DAC" w:rsidRPr="00437BC8" w:rsidRDefault="003C0DAC" w:rsidP="005C772E">
            <w:pPr>
              <w:jc w:val="center"/>
              <w:rPr>
                <w:color w:val="000000"/>
              </w:rPr>
            </w:pPr>
            <w:r w:rsidRPr="00437BC8">
              <w:rPr>
                <w:color w:val="000000"/>
              </w:rPr>
              <w:t>1</w:t>
            </w:r>
          </w:p>
        </w:tc>
        <w:tc>
          <w:tcPr>
            <w:tcW w:w="862" w:type="dxa"/>
            <w:gridSpan w:val="2"/>
            <w:shd w:val="clear" w:color="auto" w:fill="FABF8F"/>
          </w:tcPr>
          <w:p w:rsidR="003C0DAC" w:rsidRPr="00437BC8" w:rsidRDefault="003C0DAC" w:rsidP="005C772E">
            <w:pPr>
              <w:jc w:val="center"/>
              <w:rPr>
                <w:color w:val="000000"/>
              </w:rPr>
            </w:pPr>
            <w:r w:rsidRPr="00437BC8">
              <w:rPr>
                <w:color w:val="000000"/>
              </w:rPr>
              <w:t>0.5</w:t>
            </w:r>
          </w:p>
        </w:tc>
        <w:tc>
          <w:tcPr>
            <w:tcW w:w="863" w:type="dxa"/>
            <w:shd w:val="clear" w:color="auto" w:fill="FABF8F"/>
          </w:tcPr>
          <w:p w:rsidR="003C0DAC" w:rsidRPr="00437BC8" w:rsidRDefault="003C0DAC" w:rsidP="005C772E">
            <w:pPr>
              <w:jc w:val="center"/>
              <w:rPr>
                <w:color w:val="000000"/>
              </w:rPr>
            </w:pPr>
            <w:r w:rsidRPr="00437BC8">
              <w:rPr>
                <w:color w:val="000000"/>
              </w:rPr>
              <w:t>0.5</w:t>
            </w:r>
          </w:p>
        </w:tc>
      </w:tr>
      <w:tr w:rsidR="003C0DAC" w:rsidRPr="00437BC8" w:rsidTr="005C772E">
        <w:tc>
          <w:tcPr>
            <w:tcW w:w="1293" w:type="dxa"/>
            <w:gridSpan w:val="2"/>
          </w:tcPr>
          <w:p w:rsidR="003C0DAC" w:rsidRPr="00437BC8" w:rsidRDefault="003C0DAC" w:rsidP="005C772E">
            <w:pPr>
              <w:jc w:val="center"/>
              <w:rPr>
                <w:color w:val="000000"/>
              </w:rPr>
            </w:pPr>
            <w:r w:rsidRPr="00437BC8">
              <w:rPr>
                <w:color w:val="000000"/>
              </w:rPr>
              <w:t>1</w:t>
            </w:r>
            <w:r w:rsidRPr="00437BC8">
              <w:rPr>
                <w:color w:val="000000"/>
                <w:vertAlign w:val="superscript"/>
              </w:rPr>
              <w:t>e</w:t>
            </w:r>
          </w:p>
        </w:tc>
        <w:tc>
          <w:tcPr>
            <w:tcW w:w="1293" w:type="dxa"/>
            <w:gridSpan w:val="2"/>
          </w:tcPr>
          <w:p w:rsidR="003C0DAC" w:rsidRPr="00437BC8" w:rsidRDefault="003C0DAC" w:rsidP="005C772E">
            <w:pPr>
              <w:jc w:val="center"/>
              <w:rPr>
                <w:color w:val="000000"/>
              </w:rPr>
            </w:pPr>
            <w:r w:rsidRPr="00437BC8">
              <w:rPr>
                <w:color w:val="000000"/>
              </w:rPr>
              <w:t>2</w:t>
            </w:r>
            <w:r w:rsidRPr="00437BC8">
              <w:rPr>
                <w:color w:val="000000"/>
                <w:vertAlign w:val="superscript"/>
              </w:rPr>
              <w:t>e</w:t>
            </w:r>
          </w:p>
        </w:tc>
        <w:tc>
          <w:tcPr>
            <w:tcW w:w="1294" w:type="dxa"/>
            <w:gridSpan w:val="2"/>
          </w:tcPr>
          <w:p w:rsidR="003C0DAC" w:rsidRPr="00437BC8" w:rsidRDefault="003C0DAC" w:rsidP="005C772E">
            <w:pPr>
              <w:jc w:val="center"/>
              <w:rPr>
                <w:color w:val="000000"/>
              </w:rPr>
            </w:pPr>
            <w:r w:rsidRPr="00437BC8">
              <w:rPr>
                <w:color w:val="000000"/>
              </w:rPr>
              <w:t>3</w:t>
            </w:r>
            <w:r w:rsidRPr="00437BC8">
              <w:rPr>
                <w:color w:val="000000"/>
                <w:vertAlign w:val="superscript"/>
              </w:rPr>
              <w:t>e</w:t>
            </w:r>
          </w:p>
        </w:tc>
        <w:tc>
          <w:tcPr>
            <w:tcW w:w="1294" w:type="dxa"/>
            <w:gridSpan w:val="2"/>
          </w:tcPr>
          <w:p w:rsidR="003C0DAC" w:rsidRPr="00437BC8" w:rsidRDefault="003C0DAC" w:rsidP="005C772E">
            <w:pPr>
              <w:jc w:val="center"/>
              <w:rPr>
                <w:color w:val="000000"/>
              </w:rPr>
            </w:pPr>
            <w:r w:rsidRPr="00437BC8">
              <w:rPr>
                <w:color w:val="000000"/>
              </w:rPr>
              <w:t>4</w:t>
            </w:r>
            <w:r w:rsidRPr="00437BC8">
              <w:rPr>
                <w:color w:val="000000"/>
                <w:vertAlign w:val="superscript"/>
              </w:rPr>
              <w:t>e</w:t>
            </w:r>
          </w:p>
        </w:tc>
        <w:tc>
          <w:tcPr>
            <w:tcW w:w="1293" w:type="dxa"/>
            <w:gridSpan w:val="2"/>
          </w:tcPr>
          <w:p w:rsidR="003C0DAC" w:rsidRPr="00437BC8" w:rsidRDefault="003C0DAC" w:rsidP="005C772E">
            <w:pPr>
              <w:jc w:val="center"/>
              <w:rPr>
                <w:color w:val="000000"/>
              </w:rPr>
            </w:pPr>
            <w:r w:rsidRPr="00437BC8">
              <w:rPr>
                <w:color w:val="000000"/>
              </w:rPr>
              <w:t>5</w:t>
            </w:r>
            <w:r w:rsidRPr="00437BC8">
              <w:rPr>
                <w:color w:val="000000"/>
                <w:vertAlign w:val="superscript"/>
              </w:rPr>
              <w:t>e</w:t>
            </w:r>
          </w:p>
        </w:tc>
        <w:tc>
          <w:tcPr>
            <w:tcW w:w="1295" w:type="dxa"/>
            <w:gridSpan w:val="2"/>
          </w:tcPr>
          <w:p w:rsidR="003C0DAC" w:rsidRPr="00437BC8" w:rsidRDefault="003C0DAC" w:rsidP="005C772E">
            <w:pPr>
              <w:jc w:val="center"/>
              <w:rPr>
                <w:color w:val="000000"/>
              </w:rPr>
            </w:pPr>
            <w:r w:rsidRPr="00437BC8">
              <w:rPr>
                <w:color w:val="000000"/>
              </w:rPr>
              <w:t>6</w:t>
            </w:r>
            <w:r w:rsidRPr="00437BC8">
              <w:rPr>
                <w:color w:val="000000"/>
                <w:vertAlign w:val="superscript"/>
              </w:rPr>
              <w:t>e</w:t>
            </w:r>
          </w:p>
        </w:tc>
        <w:tc>
          <w:tcPr>
            <w:tcW w:w="1293" w:type="dxa"/>
            <w:gridSpan w:val="2"/>
          </w:tcPr>
          <w:p w:rsidR="003C0DAC" w:rsidRPr="00437BC8" w:rsidRDefault="003C0DAC" w:rsidP="005C772E">
            <w:pPr>
              <w:jc w:val="center"/>
              <w:rPr>
                <w:color w:val="000000"/>
              </w:rPr>
            </w:pPr>
            <w:r w:rsidRPr="00437BC8">
              <w:rPr>
                <w:color w:val="000000"/>
              </w:rPr>
              <w:t>7</w:t>
            </w:r>
            <w:r w:rsidRPr="00437BC8">
              <w:rPr>
                <w:color w:val="000000"/>
                <w:vertAlign w:val="superscript"/>
              </w:rPr>
              <w:t>e</w:t>
            </w:r>
          </w:p>
        </w:tc>
        <w:tc>
          <w:tcPr>
            <w:tcW w:w="1294" w:type="dxa"/>
            <w:gridSpan w:val="2"/>
          </w:tcPr>
          <w:p w:rsidR="003C0DAC" w:rsidRPr="00437BC8" w:rsidRDefault="003C0DAC" w:rsidP="005C772E">
            <w:pPr>
              <w:jc w:val="center"/>
              <w:rPr>
                <w:color w:val="000000"/>
              </w:rPr>
            </w:pPr>
            <w:r w:rsidRPr="00437BC8">
              <w:rPr>
                <w:color w:val="000000"/>
              </w:rPr>
              <w:t>8</w:t>
            </w:r>
            <w:r w:rsidRPr="00437BC8">
              <w:rPr>
                <w:color w:val="000000"/>
                <w:vertAlign w:val="superscript"/>
              </w:rPr>
              <w:t>e</w:t>
            </w:r>
          </w:p>
        </w:tc>
      </w:tr>
      <w:tr w:rsidR="003C0DAC" w:rsidRPr="00437BC8" w:rsidTr="005C772E">
        <w:tc>
          <w:tcPr>
            <w:tcW w:w="1293" w:type="dxa"/>
            <w:gridSpan w:val="2"/>
            <w:shd w:val="clear" w:color="auto" w:fill="FABF8F"/>
          </w:tcPr>
          <w:p w:rsidR="003C0DAC" w:rsidRPr="00437BC8" w:rsidRDefault="003C0DAC" w:rsidP="005C772E">
            <w:pPr>
              <w:jc w:val="center"/>
              <w:rPr>
                <w:color w:val="000000"/>
              </w:rPr>
            </w:pPr>
            <w:r w:rsidRPr="00437BC8">
              <w:rPr>
                <w:color w:val="000000"/>
              </w:rPr>
              <w:t>5 pts</w:t>
            </w:r>
          </w:p>
        </w:tc>
        <w:tc>
          <w:tcPr>
            <w:tcW w:w="1293" w:type="dxa"/>
            <w:gridSpan w:val="2"/>
            <w:shd w:val="clear" w:color="auto" w:fill="FABF8F"/>
          </w:tcPr>
          <w:p w:rsidR="003C0DAC" w:rsidRPr="00437BC8" w:rsidRDefault="003C0DAC" w:rsidP="005C772E">
            <w:pPr>
              <w:jc w:val="center"/>
              <w:rPr>
                <w:color w:val="000000"/>
              </w:rPr>
            </w:pPr>
            <w:r w:rsidRPr="00437BC8">
              <w:rPr>
                <w:color w:val="000000"/>
              </w:rPr>
              <w:t>4.5</w:t>
            </w:r>
          </w:p>
        </w:tc>
        <w:tc>
          <w:tcPr>
            <w:tcW w:w="1294" w:type="dxa"/>
            <w:gridSpan w:val="2"/>
            <w:shd w:val="clear" w:color="auto" w:fill="FABF8F"/>
          </w:tcPr>
          <w:p w:rsidR="003C0DAC" w:rsidRPr="00437BC8" w:rsidRDefault="003C0DAC" w:rsidP="005C772E">
            <w:pPr>
              <w:jc w:val="center"/>
              <w:rPr>
                <w:color w:val="000000"/>
              </w:rPr>
            </w:pPr>
            <w:r w:rsidRPr="00437BC8">
              <w:rPr>
                <w:color w:val="000000"/>
              </w:rPr>
              <w:t>4</w:t>
            </w:r>
          </w:p>
        </w:tc>
        <w:tc>
          <w:tcPr>
            <w:tcW w:w="1294" w:type="dxa"/>
            <w:gridSpan w:val="2"/>
            <w:shd w:val="clear" w:color="auto" w:fill="FABF8F"/>
          </w:tcPr>
          <w:p w:rsidR="003C0DAC" w:rsidRPr="00437BC8" w:rsidRDefault="003C0DAC" w:rsidP="005C772E">
            <w:pPr>
              <w:jc w:val="center"/>
              <w:rPr>
                <w:color w:val="000000"/>
              </w:rPr>
            </w:pPr>
            <w:r w:rsidRPr="00437BC8">
              <w:rPr>
                <w:color w:val="000000"/>
              </w:rPr>
              <w:t>3</w:t>
            </w:r>
          </w:p>
        </w:tc>
        <w:tc>
          <w:tcPr>
            <w:tcW w:w="1293" w:type="dxa"/>
            <w:gridSpan w:val="2"/>
            <w:shd w:val="clear" w:color="auto" w:fill="FABF8F"/>
          </w:tcPr>
          <w:p w:rsidR="003C0DAC" w:rsidRPr="00437BC8" w:rsidRDefault="003C0DAC" w:rsidP="005C772E">
            <w:pPr>
              <w:jc w:val="center"/>
              <w:rPr>
                <w:color w:val="000000"/>
              </w:rPr>
            </w:pPr>
            <w:r w:rsidRPr="00437BC8">
              <w:rPr>
                <w:color w:val="000000"/>
              </w:rPr>
              <w:t>2.5</w:t>
            </w:r>
          </w:p>
        </w:tc>
        <w:tc>
          <w:tcPr>
            <w:tcW w:w="1295" w:type="dxa"/>
            <w:gridSpan w:val="2"/>
            <w:shd w:val="clear" w:color="auto" w:fill="FABF8F"/>
          </w:tcPr>
          <w:p w:rsidR="003C0DAC" w:rsidRPr="00437BC8" w:rsidRDefault="003C0DAC" w:rsidP="005C772E">
            <w:pPr>
              <w:jc w:val="center"/>
              <w:rPr>
                <w:color w:val="000000"/>
              </w:rPr>
            </w:pPr>
            <w:r w:rsidRPr="00437BC8">
              <w:rPr>
                <w:color w:val="000000"/>
              </w:rPr>
              <w:t>2</w:t>
            </w:r>
          </w:p>
        </w:tc>
        <w:tc>
          <w:tcPr>
            <w:tcW w:w="1293" w:type="dxa"/>
            <w:gridSpan w:val="2"/>
            <w:shd w:val="clear" w:color="auto" w:fill="FABF8F"/>
          </w:tcPr>
          <w:p w:rsidR="003C0DAC" w:rsidRPr="00437BC8" w:rsidRDefault="003C0DAC" w:rsidP="005C772E">
            <w:pPr>
              <w:jc w:val="center"/>
              <w:rPr>
                <w:color w:val="000000"/>
              </w:rPr>
            </w:pPr>
            <w:r w:rsidRPr="00437BC8">
              <w:rPr>
                <w:color w:val="000000"/>
              </w:rPr>
              <w:t>1</w:t>
            </w:r>
          </w:p>
        </w:tc>
        <w:tc>
          <w:tcPr>
            <w:tcW w:w="1294" w:type="dxa"/>
            <w:gridSpan w:val="2"/>
            <w:shd w:val="clear" w:color="auto" w:fill="FABF8F"/>
          </w:tcPr>
          <w:p w:rsidR="003C0DAC" w:rsidRPr="00437BC8" w:rsidRDefault="003C0DAC" w:rsidP="005C772E">
            <w:pPr>
              <w:jc w:val="center"/>
              <w:rPr>
                <w:color w:val="000000"/>
              </w:rPr>
            </w:pPr>
            <w:r w:rsidRPr="00437BC8">
              <w:rPr>
                <w:color w:val="000000"/>
              </w:rPr>
              <w:t>0.5</w:t>
            </w:r>
          </w:p>
        </w:tc>
      </w:tr>
      <w:tr w:rsidR="003C0DAC" w:rsidRPr="00437BC8" w:rsidTr="005C772E">
        <w:tc>
          <w:tcPr>
            <w:tcW w:w="1724" w:type="dxa"/>
            <w:gridSpan w:val="3"/>
          </w:tcPr>
          <w:p w:rsidR="003C0DAC" w:rsidRPr="00437BC8" w:rsidRDefault="003C0DAC" w:rsidP="005C772E">
            <w:pPr>
              <w:jc w:val="center"/>
              <w:rPr>
                <w:color w:val="000000"/>
              </w:rPr>
            </w:pPr>
            <w:r w:rsidRPr="00437BC8">
              <w:rPr>
                <w:color w:val="000000"/>
              </w:rPr>
              <w:t>1</w:t>
            </w:r>
            <w:r w:rsidRPr="00437BC8">
              <w:rPr>
                <w:color w:val="000000"/>
                <w:vertAlign w:val="superscript"/>
              </w:rPr>
              <w:t>e</w:t>
            </w:r>
          </w:p>
        </w:tc>
        <w:tc>
          <w:tcPr>
            <w:tcW w:w="1725" w:type="dxa"/>
            <w:gridSpan w:val="2"/>
          </w:tcPr>
          <w:p w:rsidR="003C0DAC" w:rsidRPr="00437BC8" w:rsidRDefault="003C0DAC" w:rsidP="005C772E">
            <w:pPr>
              <w:jc w:val="center"/>
              <w:rPr>
                <w:color w:val="000000"/>
              </w:rPr>
            </w:pPr>
            <w:r w:rsidRPr="00437BC8">
              <w:rPr>
                <w:color w:val="000000"/>
              </w:rPr>
              <w:t>2</w:t>
            </w:r>
            <w:r w:rsidRPr="00437BC8">
              <w:rPr>
                <w:color w:val="000000"/>
                <w:vertAlign w:val="superscript"/>
              </w:rPr>
              <w:t>e</w:t>
            </w:r>
          </w:p>
        </w:tc>
        <w:tc>
          <w:tcPr>
            <w:tcW w:w="1725" w:type="dxa"/>
            <w:gridSpan w:val="3"/>
          </w:tcPr>
          <w:p w:rsidR="003C0DAC" w:rsidRPr="00437BC8" w:rsidRDefault="003C0DAC" w:rsidP="005C772E">
            <w:pPr>
              <w:jc w:val="center"/>
              <w:rPr>
                <w:color w:val="000000"/>
              </w:rPr>
            </w:pPr>
            <w:r w:rsidRPr="00437BC8">
              <w:rPr>
                <w:color w:val="000000"/>
              </w:rPr>
              <w:t>3</w:t>
            </w:r>
            <w:r w:rsidRPr="00437BC8">
              <w:rPr>
                <w:color w:val="000000"/>
                <w:vertAlign w:val="superscript"/>
              </w:rPr>
              <w:t>e</w:t>
            </w:r>
          </w:p>
        </w:tc>
        <w:tc>
          <w:tcPr>
            <w:tcW w:w="1725" w:type="dxa"/>
            <w:gridSpan w:val="3"/>
          </w:tcPr>
          <w:p w:rsidR="003C0DAC" w:rsidRPr="00437BC8" w:rsidRDefault="003C0DAC" w:rsidP="005C772E">
            <w:pPr>
              <w:jc w:val="center"/>
              <w:rPr>
                <w:color w:val="000000"/>
              </w:rPr>
            </w:pPr>
            <w:r w:rsidRPr="00437BC8">
              <w:rPr>
                <w:color w:val="000000"/>
              </w:rPr>
              <w:t>4</w:t>
            </w:r>
            <w:r w:rsidRPr="00437BC8">
              <w:rPr>
                <w:color w:val="000000"/>
                <w:vertAlign w:val="superscript"/>
              </w:rPr>
              <w:t>e</w:t>
            </w:r>
          </w:p>
        </w:tc>
        <w:tc>
          <w:tcPr>
            <w:tcW w:w="1725" w:type="dxa"/>
            <w:gridSpan w:val="2"/>
          </w:tcPr>
          <w:p w:rsidR="003C0DAC" w:rsidRPr="00437BC8" w:rsidRDefault="003C0DAC" w:rsidP="005C772E">
            <w:pPr>
              <w:jc w:val="center"/>
              <w:rPr>
                <w:color w:val="000000"/>
              </w:rPr>
            </w:pPr>
            <w:r w:rsidRPr="00437BC8">
              <w:rPr>
                <w:color w:val="000000"/>
              </w:rPr>
              <w:t>5</w:t>
            </w:r>
            <w:r w:rsidRPr="00437BC8">
              <w:rPr>
                <w:color w:val="000000"/>
                <w:vertAlign w:val="superscript"/>
              </w:rPr>
              <w:t>e</w:t>
            </w:r>
          </w:p>
        </w:tc>
        <w:tc>
          <w:tcPr>
            <w:tcW w:w="1725" w:type="dxa"/>
            <w:gridSpan w:val="3"/>
          </w:tcPr>
          <w:p w:rsidR="003C0DAC" w:rsidRPr="00437BC8" w:rsidRDefault="003C0DAC" w:rsidP="005C772E">
            <w:pPr>
              <w:jc w:val="center"/>
              <w:rPr>
                <w:color w:val="000000"/>
              </w:rPr>
            </w:pPr>
            <w:r w:rsidRPr="00437BC8">
              <w:rPr>
                <w:color w:val="000000"/>
              </w:rPr>
              <w:t>6</w:t>
            </w:r>
            <w:r w:rsidRPr="00437BC8">
              <w:rPr>
                <w:color w:val="000000"/>
                <w:vertAlign w:val="superscript"/>
              </w:rPr>
              <w:t>e</w:t>
            </w:r>
          </w:p>
        </w:tc>
      </w:tr>
      <w:tr w:rsidR="003C0DAC" w:rsidRPr="00437BC8" w:rsidTr="005C772E">
        <w:tc>
          <w:tcPr>
            <w:tcW w:w="1724" w:type="dxa"/>
            <w:gridSpan w:val="3"/>
            <w:shd w:val="clear" w:color="auto" w:fill="FABF8F"/>
          </w:tcPr>
          <w:p w:rsidR="003C0DAC" w:rsidRPr="00437BC8" w:rsidRDefault="003C0DAC" w:rsidP="005C772E">
            <w:pPr>
              <w:jc w:val="center"/>
              <w:rPr>
                <w:color w:val="000000"/>
              </w:rPr>
            </w:pPr>
            <w:r w:rsidRPr="00437BC8">
              <w:rPr>
                <w:color w:val="000000"/>
              </w:rPr>
              <w:t>5 pts</w:t>
            </w:r>
          </w:p>
        </w:tc>
        <w:tc>
          <w:tcPr>
            <w:tcW w:w="1725" w:type="dxa"/>
            <w:gridSpan w:val="2"/>
            <w:shd w:val="clear" w:color="auto" w:fill="FABF8F"/>
          </w:tcPr>
          <w:p w:rsidR="003C0DAC" w:rsidRPr="00437BC8" w:rsidRDefault="003C0DAC" w:rsidP="005C772E">
            <w:pPr>
              <w:jc w:val="center"/>
              <w:rPr>
                <w:color w:val="000000"/>
              </w:rPr>
            </w:pPr>
            <w:r w:rsidRPr="00437BC8">
              <w:rPr>
                <w:color w:val="000000"/>
              </w:rPr>
              <w:t>4</w:t>
            </w:r>
          </w:p>
        </w:tc>
        <w:tc>
          <w:tcPr>
            <w:tcW w:w="1725" w:type="dxa"/>
            <w:gridSpan w:val="3"/>
            <w:shd w:val="clear" w:color="auto" w:fill="FABF8F"/>
          </w:tcPr>
          <w:p w:rsidR="003C0DAC" w:rsidRPr="00437BC8" w:rsidRDefault="003C0DAC" w:rsidP="005C772E">
            <w:pPr>
              <w:jc w:val="center"/>
              <w:rPr>
                <w:color w:val="000000"/>
              </w:rPr>
            </w:pPr>
            <w:r w:rsidRPr="00437BC8">
              <w:rPr>
                <w:color w:val="000000"/>
              </w:rPr>
              <w:t>3</w:t>
            </w:r>
          </w:p>
        </w:tc>
        <w:tc>
          <w:tcPr>
            <w:tcW w:w="1725" w:type="dxa"/>
            <w:gridSpan w:val="3"/>
            <w:shd w:val="clear" w:color="auto" w:fill="FABF8F"/>
          </w:tcPr>
          <w:p w:rsidR="003C0DAC" w:rsidRPr="00437BC8" w:rsidRDefault="003C0DAC" w:rsidP="005C772E">
            <w:pPr>
              <w:jc w:val="center"/>
              <w:rPr>
                <w:color w:val="000000"/>
              </w:rPr>
            </w:pPr>
            <w:r w:rsidRPr="00437BC8">
              <w:rPr>
                <w:color w:val="000000"/>
              </w:rPr>
              <w:t>2</w:t>
            </w:r>
          </w:p>
        </w:tc>
        <w:tc>
          <w:tcPr>
            <w:tcW w:w="1725" w:type="dxa"/>
            <w:gridSpan w:val="2"/>
            <w:shd w:val="clear" w:color="auto" w:fill="FABF8F"/>
          </w:tcPr>
          <w:p w:rsidR="003C0DAC" w:rsidRPr="00437BC8" w:rsidRDefault="003C0DAC" w:rsidP="005C772E">
            <w:pPr>
              <w:jc w:val="center"/>
              <w:rPr>
                <w:color w:val="000000"/>
              </w:rPr>
            </w:pPr>
            <w:r w:rsidRPr="00437BC8">
              <w:rPr>
                <w:color w:val="000000"/>
              </w:rPr>
              <w:t>1</w:t>
            </w:r>
          </w:p>
        </w:tc>
        <w:tc>
          <w:tcPr>
            <w:tcW w:w="1725" w:type="dxa"/>
            <w:gridSpan w:val="3"/>
            <w:shd w:val="clear" w:color="auto" w:fill="FABF8F"/>
          </w:tcPr>
          <w:p w:rsidR="003C0DAC" w:rsidRPr="00437BC8" w:rsidRDefault="003C0DAC" w:rsidP="005C772E">
            <w:pPr>
              <w:jc w:val="center"/>
              <w:rPr>
                <w:color w:val="000000"/>
              </w:rPr>
            </w:pPr>
            <w:r w:rsidRPr="00437BC8">
              <w:rPr>
                <w:color w:val="000000"/>
              </w:rPr>
              <w:t>0.5</w:t>
            </w:r>
          </w:p>
        </w:tc>
      </w:tr>
    </w:tbl>
    <w:p w:rsidR="003C0DAC" w:rsidRPr="005F6B03" w:rsidRDefault="003C0DAC" w:rsidP="003C0DAC">
      <w:pPr>
        <w:rPr>
          <w:color w:val="000000"/>
        </w:rPr>
      </w:pPr>
    </w:p>
    <w:p w:rsidR="003C0DAC" w:rsidRPr="005F6B03" w:rsidRDefault="003C0DAC" w:rsidP="003C0DAC">
      <w:pPr>
        <w:rPr>
          <w:sz w:val="12"/>
        </w:rPr>
      </w:pPr>
    </w:p>
    <w:p w:rsidR="003C0DAC" w:rsidRPr="00457FBE" w:rsidRDefault="003C0DAC" w:rsidP="003C0DAC">
      <w:pPr>
        <w:numPr>
          <w:ilvl w:val="0"/>
          <w:numId w:val="5"/>
        </w:numPr>
        <w:rPr>
          <w:b/>
          <w:sz w:val="24"/>
          <w:szCs w:val="24"/>
        </w:rPr>
      </w:pPr>
      <w:r>
        <w:rPr>
          <w:b/>
          <w:sz w:val="24"/>
          <w:szCs w:val="24"/>
        </w:rPr>
        <w:t>Evaluation de la maîtrise</w:t>
      </w:r>
    </w:p>
    <w:p w:rsidR="003C0DAC" w:rsidRPr="00457FBE" w:rsidRDefault="003C0DAC" w:rsidP="003C0DAC">
      <w:pPr>
        <w:rPr>
          <w:sz w:val="18"/>
          <w:szCs w:val="18"/>
        </w:rPr>
      </w:pPr>
      <w:r w:rsidRPr="00457FBE">
        <w:rPr>
          <w:color w:val="000000"/>
        </w:rPr>
        <w:t> </w:t>
      </w:r>
    </w:p>
    <w:tbl>
      <w:tblPr>
        <w:tblW w:w="10246" w:type="dxa"/>
        <w:tblInd w:w="70" w:type="dxa"/>
        <w:tblCellMar>
          <w:left w:w="0" w:type="dxa"/>
          <w:right w:w="0" w:type="dxa"/>
        </w:tblCellMar>
        <w:tblLook w:val="04A0" w:firstRow="1" w:lastRow="0" w:firstColumn="1" w:lastColumn="0" w:noHBand="0" w:noVBand="1"/>
      </w:tblPr>
      <w:tblGrid>
        <w:gridCol w:w="2127"/>
        <w:gridCol w:w="7106"/>
        <w:gridCol w:w="1013"/>
      </w:tblGrid>
      <w:tr w:rsidR="003C0DAC" w:rsidRPr="00457FBE" w:rsidTr="005C772E">
        <w:trPr>
          <w:cantSplit/>
          <w:trHeight w:val="254"/>
        </w:trPr>
        <w:tc>
          <w:tcPr>
            <w:tcW w:w="2127" w:type="dxa"/>
            <w:vMerge w:val="restart"/>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vAlign w:val="center"/>
            <w:hideMark/>
          </w:tcPr>
          <w:p w:rsidR="003C0DAC" w:rsidRPr="00457FBE" w:rsidRDefault="003C0DAC" w:rsidP="005C772E">
            <w:pPr>
              <w:rPr>
                <w:sz w:val="18"/>
                <w:szCs w:val="18"/>
              </w:rPr>
            </w:pPr>
            <w:r w:rsidRPr="00457FBE">
              <w:rPr>
                <w:color w:val="000000"/>
              </w:rPr>
              <w:t>Réception trajectoire</w:t>
            </w:r>
          </w:p>
        </w:tc>
        <w:tc>
          <w:tcPr>
            <w:tcW w:w="7106"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Réaction explosive en dehors du terrain</w:t>
            </w:r>
          </w:p>
        </w:tc>
        <w:tc>
          <w:tcPr>
            <w:tcW w:w="1013" w:type="dxa"/>
            <w:tcBorders>
              <w:top w:val="double" w:sz="4" w:space="0" w:color="auto"/>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1</w:t>
            </w:r>
          </w:p>
        </w:tc>
      </w:tr>
      <w:tr w:rsidR="003C0DAC" w:rsidRPr="00457FBE" w:rsidTr="005C772E">
        <w:trPr>
          <w:cantSplit/>
          <w:trHeight w:val="143"/>
        </w:trPr>
        <w:tc>
          <w:tcPr>
            <w:tcW w:w="2127" w:type="dxa"/>
            <w:vMerge/>
            <w:tcBorders>
              <w:top w:val="single" w:sz="8" w:space="0" w:color="auto"/>
              <w:left w:val="double" w:sz="4" w:space="0" w:color="auto"/>
              <w:bottom w:val="single" w:sz="8"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nil"/>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Renvois directs</w:t>
            </w:r>
          </w:p>
        </w:tc>
        <w:tc>
          <w:tcPr>
            <w:tcW w:w="1013" w:type="dxa"/>
            <w:tcBorders>
              <w:top w:val="nil"/>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2</w:t>
            </w:r>
          </w:p>
        </w:tc>
      </w:tr>
      <w:tr w:rsidR="003C0DAC" w:rsidRPr="00457FBE" w:rsidTr="005C772E">
        <w:trPr>
          <w:cantSplit/>
          <w:trHeight w:val="143"/>
        </w:trPr>
        <w:tc>
          <w:tcPr>
            <w:tcW w:w="2127" w:type="dxa"/>
            <w:vMerge/>
            <w:tcBorders>
              <w:top w:val="single" w:sz="8" w:space="0" w:color="auto"/>
              <w:left w:val="double" w:sz="4" w:space="0" w:color="auto"/>
              <w:bottom w:val="single" w:sz="8"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nil"/>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Haute au-dessus de mon terrain</w:t>
            </w:r>
          </w:p>
        </w:tc>
        <w:tc>
          <w:tcPr>
            <w:tcW w:w="1013" w:type="dxa"/>
            <w:tcBorders>
              <w:top w:val="nil"/>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3</w:t>
            </w:r>
          </w:p>
        </w:tc>
      </w:tr>
      <w:tr w:rsidR="003C0DAC" w:rsidRPr="00457FBE" w:rsidTr="005C772E">
        <w:trPr>
          <w:cantSplit/>
          <w:trHeight w:val="143"/>
        </w:trPr>
        <w:tc>
          <w:tcPr>
            <w:tcW w:w="2127" w:type="dxa"/>
            <w:vMerge/>
            <w:tcBorders>
              <w:top w:val="single" w:sz="8" w:space="0" w:color="auto"/>
              <w:left w:val="double" w:sz="4" w:space="0" w:color="auto"/>
              <w:bottom w:val="double" w:sz="4"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nil"/>
              <w:left w:val="nil"/>
              <w:bottom w:val="double" w:sz="4"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Balle dosée et dirigée vers partenaire</w:t>
            </w:r>
          </w:p>
        </w:tc>
        <w:tc>
          <w:tcPr>
            <w:tcW w:w="1013" w:type="dxa"/>
            <w:tcBorders>
              <w:top w:val="nil"/>
              <w:left w:val="nil"/>
              <w:bottom w:val="double" w:sz="4"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4</w:t>
            </w:r>
          </w:p>
        </w:tc>
      </w:tr>
      <w:tr w:rsidR="003C0DAC" w:rsidRPr="00457FBE" w:rsidTr="005C772E">
        <w:trPr>
          <w:cantSplit/>
          <w:trHeight w:val="254"/>
        </w:trPr>
        <w:tc>
          <w:tcPr>
            <w:tcW w:w="2127" w:type="dxa"/>
            <w:vMerge w:val="restart"/>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vAlign w:val="center"/>
            <w:hideMark/>
          </w:tcPr>
          <w:p w:rsidR="003C0DAC" w:rsidRPr="00457FBE" w:rsidRDefault="003C0DAC" w:rsidP="005C772E">
            <w:pPr>
              <w:rPr>
                <w:sz w:val="18"/>
                <w:szCs w:val="18"/>
              </w:rPr>
            </w:pPr>
            <w:r w:rsidRPr="00457FBE">
              <w:rPr>
                <w:color w:val="000000"/>
              </w:rPr>
              <w:t>La passe</w:t>
            </w:r>
          </w:p>
        </w:tc>
        <w:tc>
          <w:tcPr>
            <w:tcW w:w="7106"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N’importe où (perte de balle)</w:t>
            </w:r>
          </w:p>
        </w:tc>
        <w:tc>
          <w:tcPr>
            <w:tcW w:w="1013" w:type="dxa"/>
            <w:tcBorders>
              <w:top w:val="double" w:sz="4" w:space="0" w:color="auto"/>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1</w:t>
            </w:r>
          </w:p>
        </w:tc>
      </w:tr>
      <w:tr w:rsidR="003C0DAC" w:rsidRPr="00457FBE" w:rsidTr="005C772E">
        <w:trPr>
          <w:cantSplit/>
          <w:trHeight w:val="143"/>
        </w:trPr>
        <w:tc>
          <w:tcPr>
            <w:tcW w:w="2127" w:type="dxa"/>
            <w:vMerge/>
            <w:tcBorders>
              <w:top w:val="single" w:sz="8" w:space="0" w:color="auto"/>
              <w:left w:val="double" w:sz="4" w:space="0" w:color="auto"/>
              <w:bottom w:val="single" w:sz="8"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Sur mon partenaire</w:t>
            </w:r>
          </w:p>
        </w:tc>
        <w:tc>
          <w:tcPr>
            <w:tcW w:w="1013" w:type="dxa"/>
            <w:tcBorders>
              <w:top w:val="single" w:sz="8" w:space="0" w:color="auto"/>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2</w:t>
            </w:r>
          </w:p>
        </w:tc>
      </w:tr>
      <w:tr w:rsidR="003C0DAC" w:rsidRPr="00457FBE" w:rsidTr="005C772E">
        <w:trPr>
          <w:cantSplit/>
          <w:trHeight w:val="143"/>
        </w:trPr>
        <w:tc>
          <w:tcPr>
            <w:tcW w:w="2127" w:type="dxa"/>
            <w:vMerge/>
            <w:tcBorders>
              <w:top w:val="single" w:sz="8" w:space="0" w:color="auto"/>
              <w:left w:val="double" w:sz="4" w:space="0" w:color="auto"/>
              <w:bottom w:val="double" w:sz="4"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single" w:sz="8" w:space="0" w:color="auto"/>
              <w:left w:val="nil"/>
              <w:bottom w:val="double" w:sz="4"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 xml:space="preserve">Donne une solution de renvoi d’attaque gagnant </w:t>
            </w:r>
          </w:p>
        </w:tc>
        <w:tc>
          <w:tcPr>
            <w:tcW w:w="1013" w:type="dxa"/>
            <w:tcBorders>
              <w:top w:val="single" w:sz="8" w:space="0" w:color="auto"/>
              <w:left w:val="nil"/>
              <w:bottom w:val="double" w:sz="4"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3</w:t>
            </w:r>
          </w:p>
        </w:tc>
      </w:tr>
      <w:tr w:rsidR="003C0DAC" w:rsidRPr="00457FBE" w:rsidTr="005C772E">
        <w:trPr>
          <w:cantSplit/>
          <w:trHeight w:val="254"/>
        </w:trPr>
        <w:tc>
          <w:tcPr>
            <w:tcW w:w="2127" w:type="dxa"/>
            <w:vMerge w:val="restart"/>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vAlign w:val="center"/>
            <w:hideMark/>
          </w:tcPr>
          <w:p w:rsidR="003C0DAC" w:rsidRPr="00457FBE" w:rsidRDefault="003C0DAC" w:rsidP="005C772E">
            <w:pPr>
              <w:rPr>
                <w:sz w:val="18"/>
                <w:szCs w:val="18"/>
              </w:rPr>
            </w:pPr>
            <w:r w:rsidRPr="00457FBE">
              <w:rPr>
                <w:color w:val="000000"/>
              </w:rPr>
              <w:t>L’attaque</w:t>
            </w:r>
          </w:p>
        </w:tc>
        <w:tc>
          <w:tcPr>
            <w:tcW w:w="7106"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Renvoi direct en passe</w:t>
            </w:r>
          </w:p>
        </w:tc>
        <w:tc>
          <w:tcPr>
            <w:tcW w:w="1013" w:type="dxa"/>
            <w:tcBorders>
              <w:top w:val="double" w:sz="4" w:space="0" w:color="auto"/>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1</w:t>
            </w:r>
          </w:p>
        </w:tc>
      </w:tr>
      <w:tr w:rsidR="003C0DAC" w:rsidRPr="00457FBE" w:rsidTr="005C772E">
        <w:trPr>
          <w:cantSplit/>
          <w:trHeight w:val="143"/>
        </w:trPr>
        <w:tc>
          <w:tcPr>
            <w:tcW w:w="2127" w:type="dxa"/>
            <w:vMerge/>
            <w:tcBorders>
              <w:top w:val="single" w:sz="8" w:space="0" w:color="auto"/>
              <w:left w:val="double" w:sz="4" w:space="0" w:color="auto"/>
              <w:bottom w:val="single" w:sz="8"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Renvoi en 2 touches</w:t>
            </w:r>
          </w:p>
        </w:tc>
        <w:tc>
          <w:tcPr>
            <w:tcW w:w="1013" w:type="dxa"/>
            <w:tcBorders>
              <w:top w:val="single" w:sz="8" w:space="0" w:color="auto"/>
              <w:left w:val="nil"/>
              <w:bottom w:val="single" w:sz="8"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2</w:t>
            </w:r>
          </w:p>
        </w:tc>
      </w:tr>
      <w:tr w:rsidR="003C0DAC" w:rsidRPr="00457FBE" w:rsidTr="005C772E">
        <w:trPr>
          <w:cantSplit/>
          <w:trHeight w:val="143"/>
        </w:trPr>
        <w:tc>
          <w:tcPr>
            <w:tcW w:w="2127" w:type="dxa"/>
            <w:vMerge/>
            <w:tcBorders>
              <w:top w:val="single" w:sz="8" w:space="0" w:color="auto"/>
              <w:left w:val="double" w:sz="4" w:space="0" w:color="auto"/>
              <w:bottom w:val="double" w:sz="4" w:space="0" w:color="auto"/>
              <w:right w:val="single" w:sz="8" w:space="0" w:color="auto"/>
            </w:tcBorders>
            <w:vAlign w:val="center"/>
            <w:hideMark/>
          </w:tcPr>
          <w:p w:rsidR="003C0DAC" w:rsidRPr="00457FBE" w:rsidRDefault="003C0DAC" w:rsidP="005C772E">
            <w:pPr>
              <w:rPr>
                <w:sz w:val="18"/>
                <w:szCs w:val="18"/>
              </w:rPr>
            </w:pPr>
          </w:p>
        </w:tc>
        <w:tc>
          <w:tcPr>
            <w:tcW w:w="7106" w:type="dxa"/>
            <w:tcBorders>
              <w:top w:val="single" w:sz="8" w:space="0" w:color="auto"/>
              <w:left w:val="nil"/>
              <w:bottom w:val="double" w:sz="4" w:space="0" w:color="auto"/>
              <w:right w:val="single" w:sz="8" w:space="0" w:color="auto"/>
            </w:tcBorders>
            <w:tcMar>
              <w:top w:w="0" w:type="dxa"/>
              <w:left w:w="70" w:type="dxa"/>
              <w:bottom w:w="0" w:type="dxa"/>
              <w:right w:w="70" w:type="dxa"/>
            </w:tcMar>
            <w:hideMark/>
          </w:tcPr>
          <w:p w:rsidR="003C0DAC" w:rsidRPr="00457FBE" w:rsidRDefault="003C0DAC" w:rsidP="005C772E">
            <w:pPr>
              <w:rPr>
                <w:sz w:val="24"/>
                <w:szCs w:val="24"/>
              </w:rPr>
            </w:pPr>
            <w:r w:rsidRPr="00457FBE">
              <w:rPr>
                <w:color w:val="000000"/>
                <w:sz w:val="24"/>
                <w:szCs w:val="24"/>
              </w:rPr>
              <w:t>Renvoi en trois touches avec gain du point</w:t>
            </w:r>
          </w:p>
        </w:tc>
        <w:tc>
          <w:tcPr>
            <w:tcW w:w="1013" w:type="dxa"/>
            <w:tcBorders>
              <w:top w:val="single" w:sz="8" w:space="0" w:color="auto"/>
              <w:left w:val="nil"/>
              <w:bottom w:val="double" w:sz="4" w:space="0" w:color="auto"/>
              <w:right w:val="double" w:sz="4" w:space="0" w:color="auto"/>
            </w:tcBorders>
            <w:tcMar>
              <w:top w:w="0" w:type="dxa"/>
              <w:left w:w="70" w:type="dxa"/>
              <w:bottom w:w="0" w:type="dxa"/>
              <w:right w:w="70" w:type="dxa"/>
            </w:tcMar>
            <w:hideMark/>
          </w:tcPr>
          <w:p w:rsidR="003C0DAC" w:rsidRPr="00457FBE" w:rsidRDefault="003C0DAC" w:rsidP="005C772E">
            <w:pPr>
              <w:jc w:val="center"/>
              <w:rPr>
                <w:sz w:val="18"/>
                <w:szCs w:val="18"/>
              </w:rPr>
            </w:pPr>
            <w:r w:rsidRPr="00457FBE">
              <w:rPr>
                <w:color w:val="000000"/>
              </w:rPr>
              <w:t>3</w:t>
            </w:r>
          </w:p>
        </w:tc>
      </w:tr>
    </w:tbl>
    <w:p w:rsidR="003C0DAC" w:rsidRPr="00457FBE" w:rsidRDefault="003C0DAC" w:rsidP="003C0DAC">
      <w:pPr>
        <w:rPr>
          <w:sz w:val="18"/>
          <w:szCs w:val="18"/>
        </w:rPr>
      </w:pPr>
      <w:r w:rsidRPr="00457FBE">
        <w:rPr>
          <w:color w:val="000000"/>
        </w:rPr>
        <w:t> </w:t>
      </w:r>
    </w:p>
    <w:p w:rsidR="003C0DAC" w:rsidRPr="00457FBE" w:rsidRDefault="003C0DAC" w:rsidP="003C0DAC">
      <w:pPr>
        <w:rPr>
          <w:sz w:val="18"/>
          <w:szCs w:val="18"/>
        </w:rPr>
      </w:pPr>
      <w:r w:rsidRPr="00457FBE">
        <w:rPr>
          <w:color w:val="000000"/>
        </w:rPr>
        <w:t> </w:t>
      </w:r>
    </w:p>
    <w:p w:rsidR="003C0DAC" w:rsidRPr="005F6B03" w:rsidRDefault="003C0DAC" w:rsidP="003C0DAC">
      <w:pPr>
        <w:numPr>
          <w:ilvl w:val="0"/>
          <w:numId w:val="5"/>
        </w:numPr>
        <w:rPr>
          <w:b/>
          <w:sz w:val="24"/>
          <w:szCs w:val="24"/>
        </w:rPr>
      </w:pPr>
      <w:r w:rsidRPr="005F6B03">
        <w:rPr>
          <w:b/>
          <w:sz w:val="24"/>
          <w:szCs w:val="24"/>
        </w:rPr>
        <w:t>Evaluation des connaissances pratiques, de l'investissement et des progrès : (sur 5 points)</w:t>
      </w:r>
    </w:p>
    <w:p w:rsidR="003C0DAC" w:rsidRPr="005F6B03" w:rsidRDefault="003C0DAC" w:rsidP="003C0DAC">
      <w:pPr>
        <w:rPr>
          <w:sz w:val="1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3C0DAC" w:rsidRPr="005F6B03" w:rsidTr="005C772E">
        <w:tblPrEx>
          <w:tblCellMar>
            <w:top w:w="0" w:type="dxa"/>
            <w:bottom w:w="0" w:type="dxa"/>
          </w:tblCellMar>
        </w:tblPrEx>
        <w:tc>
          <w:tcPr>
            <w:tcW w:w="993" w:type="dxa"/>
            <w:shd w:val="pct5" w:color="000000" w:fill="FFFFFF"/>
          </w:tcPr>
          <w:p w:rsidR="003C0DAC" w:rsidRPr="005F6B03" w:rsidRDefault="003C0DAC" w:rsidP="005C772E">
            <w:pPr>
              <w:jc w:val="center"/>
              <w:rPr>
                <w:b/>
              </w:rPr>
            </w:pPr>
            <w:r w:rsidRPr="005F6B03">
              <w:rPr>
                <w:b/>
              </w:rPr>
              <w:t>0 à 1</w:t>
            </w:r>
          </w:p>
        </w:tc>
        <w:tc>
          <w:tcPr>
            <w:tcW w:w="8788" w:type="dxa"/>
            <w:vAlign w:val="center"/>
          </w:tcPr>
          <w:p w:rsidR="003C0DAC" w:rsidRPr="005F6B03" w:rsidRDefault="003C0DAC" w:rsidP="005C772E">
            <w:r w:rsidRPr="005F6B03">
              <w:t>Aucun progrès, perturbateur, peu de connaissances de l'APS</w:t>
            </w:r>
          </w:p>
        </w:tc>
      </w:tr>
      <w:tr w:rsidR="003C0DAC" w:rsidRPr="005F6B03" w:rsidTr="005C772E">
        <w:tblPrEx>
          <w:tblCellMar>
            <w:top w:w="0" w:type="dxa"/>
            <w:bottom w:w="0" w:type="dxa"/>
          </w:tblCellMar>
        </w:tblPrEx>
        <w:tc>
          <w:tcPr>
            <w:tcW w:w="993" w:type="dxa"/>
            <w:shd w:val="pct5" w:color="000000" w:fill="FFFFFF"/>
          </w:tcPr>
          <w:p w:rsidR="003C0DAC" w:rsidRPr="005F6B03" w:rsidRDefault="003C0DAC" w:rsidP="005C772E">
            <w:pPr>
              <w:jc w:val="center"/>
              <w:rPr>
                <w:b/>
              </w:rPr>
            </w:pPr>
            <w:r w:rsidRPr="005F6B03">
              <w:rPr>
                <w:b/>
              </w:rPr>
              <w:t>1,5 à 2</w:t>
            </w:r>
          </w:p>
        </w:tc>
        <w:tc>
          <w:tcPr>
            <w:tcW w:w="8788" w:type="dxa"/>
            <w:vAlign w:val="center"/>
          </w:tcPr>
          <w:p w:rsidR="003C0DAC" w:rsidRPr="005F6B03" w:rsidRDefault="003C0DAC" w:rsidP="005C772E">
            <w:r w:rsidRPr="005F6B03">
              <w:t>Peu de participation, souvent passif et peu motivé</w:t>
            </w:r>
          </w:p>
        </w:tc>
      </w:tr>
      <w:tr w:rsidR="003C0DAC" w:rsidRPr="005F6B03" w:rsidTr="005C772E">
        <w:tblPrEx>
          <w:tblCellMar>
            <w:top w:w="0" w:type="dxa"/>
            <w:bottom w:w="0" w:type="dxa"/>
          </w:tblCellMar>
        </w:tblPrEx>
        <w:tc>
          <w:tcPr>
            <w:tcW w:w="993" w:type="dxa"/>
            <w:shd w:val="pct5" w:color="000000" w:fill="FFFFFF"/>
          </w:tcPr>
          <w:p w:rsidR="003C0DAC" w:rsidRPr="005F6B03" w:rsidRDefault="003C0DAC" w:rsidP="005C772E">
            <w:pPr>
              <w:jc w:val="center"/>
              <w:rPr>
                <w:b/>
              </w:rPr>
            </w:pPr>
            <w:r w:rsidRPr="005F6B03">
              <w:rPr>
                <w:b/>
              </w:rPr>
              <w:t>2,5 à 3</w:t>
            </w:r>
          </w:p>
        </w:tc>
        <w:tc>
          <w:tcPr>
            <w:tcW w:w="8788" w:type="dxa"/>
            <w:vAlign w:val="center"/>
          </w:tcPr>
          <w:p w:rsidR="003C0DAC" w:rsidRPr="005F6B03" w:rsidRDefault="003C0DAC" w:rsidP="005C772E">
            <w:r w:rsidRPr="005F6B03">
              <w:t>Participe, aide, travail irrégulier, quelques progrès</w:t>
            </w:r>
          </w:p>
        </w:tc>
      </w:tr>
      <w:tr w:rsidR="003C0DAC" w:rsidRPr="005F6B03" w:rsidTr="005C772E">
        <w:tblPrEx>
          <w:tblCellMar>
            <w:top w:w="0" w:type="dxa"/>
            <w:bottom w:w="0" w:type="dxa"/>
          </w:tblCellMar>
        </w:tblPrEx>
        <w:tc>
          <w:tcPr>
            <w:tcW w:w="993" w:type="dxa"/>
            <w:shd w:val="pct5" w:color="000000" w:fill="FFFFFF"/>
          </w:tcPr>
          <w:p w:rsidR="003C0DAC" w:rsidRPr="005F6B03" w:rsidRDefault="003C0DAC" w:rsidP="005C772E">
            <w:pPr>
              <w:jc w:val="center"/>
              <w:rPr>
                <w:b/>
              </w:rPr>
            </w:pPr>
            <w:r w:rsidRPr="005F6B03">
              <w:rPr>
                <w:b/>
              </w:rPr>
              <w:t>3,5 à 4</w:t>
            </w:r>
          </w:p>
        </w:tc>
        <w:tc>
          <w:tcPr>
            <w:tcW w:w="8788" w:type="dxa"/>
            <w:vAlign w:val="center"/>
          </w:tcPr>
          <w:p w:rsidR="003C0DAC" w:rsidRPr="005F6B03" w:rsidRDefault="003C0DAC" w:rsidP="005C772E">
            <w:r w:rsidRPr="005F6B03">
              <w:t>Participation active, bonne motivation, des efforts et des progrès</w:t>
            </w:r>
            <w:r w:rsidR="002A3A94">
              <w:t>.</w:t>
            </w:r>
          </w:p>
        </w:tc>
      </w:tr>
      <w:tr w:rsidR="003C0DAC" w:rsidRPr="005F6B03" w:rsidTr="005C772E">
        <w:tblPrEx>
          <w:tblCellMar>
            <w:top w:w="0" w:type="dxa"/>
            <w:bottom w:w="0" w:type="dxa"/>
          </w:tblCellMar>
        </w:tblPrEx>
        <w:tc>
          <w:tcPr>
            <w:tcW w:w="993" w:type="dxa"/>
            <w:shd w:val="pct5" w:color="000000" w:fill="FFFFFF"/>
          </w:tcPr>
          <w:p w:rsidR="003C0DAC" w:rsidRPr="005F6B03" w:rsidRDefault="003C0DAC" w:rsidP="005C772E">
            <w:pPr>
              <w:jc w:val="center"/>
              <w:rPr>
                <w:b/>
              </w:rPr>
            </w:pPr>
            <w:r w:rsidRPr="005F6B03">
              <w:rPr>
                <w:b/>
              </w:rPr>
              <w:t>4,5 à 5</w:t>
            </w:r>
          </w:p>
        </w:tc>
        <w:tc>
          <w:tcPr>
            <w:tcW w:w="8788" w:type="dxa"/>
            <w:vAlign w:val="center"/>
          </w:tcPr>
          <w:p w:rsidR="003C0DAC" w:rsidRPr="005F6B03" w:rsidRDefault="003C0DAC" w:rsidP="005C772E">
            <w:r w:rsidRPr="005F6B03">
              <w:t>Des initiatives, bonne connaissance de l'APS, volonté et progrès</w:t>
            </w:r>
            <w:r w:rsidR="002A3A94">
              <w:t>. Connais et applique les règles</w:t>
            </w:r>
          </w:p>
        </w:tc>
      </w:tr>
    </w:tbl>
    <w:p w:rsidR="003C0DAC" w:rsidRPr="005F6B03" w:rsidRDefault="003C0DAC" w:rsidP="003C0DAC">
      <w:pPr>
        <w:jc w:val="center"/>
        <w:rPr>
          <w:b/>
          <w:sz w:val="16"/>
        </w:rPr>
      </w:pPr>
    </w:p>
    <w:p w:rsidR="003C0DAC" w:rsidRDefault="003C0DAC">
      <w:r>
        <w:br w:type="page"/>
      </w:r>
    </w:p>
    <w:p w:rsidR="003C0DAC" w:rsidRDefault="003C0DAC">
      <w:pPr>
        <w:sectPr w:rsidR="003C0DAC" w:rsidSect="003C0DAC">
          <w:pgSz w:w="11906" w:h="16838"/>
          <w:pgMar w:top="567" w:right="567" w:bottom="567" w:left="567" w:header="709" w:footer="709" w:gutter="0"/>
          <w:cols w:space="708"/>
          <w:docGrid w:linePitch="360"/>
        </w:sectPr>
      </w:pPr>
    </w:p>
    <w:p w:rsidR="00DC6746" w:rsidRDefault="00DC6746"/>
    <w:sectPr w:rsidR="00DC6746" w:rsidSect="00EE2D60">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thnocentric">
    <w:altName w:val="Liberation Mon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7F16"/>
    <w:multiLevelType w:val="hybridMultilevel"/>
    <w:tmpl w:val="69403644"/>
    <w:lvl w:ilvl="0" w:tplc="C65A1AE0">
      <w:numFmt w:val="bullet"/>
      <w:lvlText w:val=""/>
      <w:lvlJc w:val="left"/>
      <w:pPr>
        <w:ind w:left="673" w:hanging="360"/>
      </w:pPr>
      <w:rPr>
        <w:rFonts w:ascii="Arial" w:eastAsiaTheme="minorHAnsi" w:hAnsi="Arial" w:cs="Arial" w:hint="default"/>
        <w:color w:val="auto"/>
        <w:sz w:val="20"/>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1" w15:restartNumberingAfterBreak="0">
    <w:nsid w:val="5EA35755"/>
    <w:multiLevelType w:val="hybridMultilevel"/>
    <w:tmpl w:val="41641F36"/>
    <w:lvl w:ilvl="0" w:tplc="E7DED458">
      <w:numFmt w:val="bullet"/>
      <w:lvlText w:val="­"/>
      <w:lvlJc w:val="left"/>
      <w:pPr>
        <w:ind w:left="720" w:hanging="360"/>
      </w:pPr>
      <w:rPr>
        <w:rFonts w:ascii="Arial" w:eastAsiaTheme="minorHAnsi" w:hAnsi="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A48EA"/>
    <w:multiLevelType w:val="singleLevel"/>
    <w:tmpl w:val="52C60FD6"/>
    <w:lvl w:ilvl="0">
      <w:start w:val="1"/>
      <w:numFmt w:val="bullet"/>
      <w:lvlText w:val=""/>
      <w:lvlJc w:val="left"/>
      <w:pPr>
        <w:tabs>
          <w:tab w:val="num" w:pos="360"/>
        </w:tabs>
        <w:ind w:left="360" w:hanging="360"/>
      </w:pPr>
      <w:rPr>
        <w:rFonts w:ascii="Wingdings" w:hAnsi="Wingdings" w:hint="default"/>
        <w:b/>
        <w:i/>
        <w:sz w:val="24"/>
      </w:rPr>
    </w:lvl>
  </w:abstractNum>
  <w:abstractNum w:abstractNumId="3" w15:restartNumberingAfterBreak="0">
    <w:nsid w:val="679B6C66"/>
    <w:multiLevelType w:val="hybridMultilevel"/>
    <w:tmpl w:val="AB4E753E"/>
    <w:lvl w:ilvl="0" w:tplc="E7DED458">
      <w:numFmt w:val="bullet"/>
      <w:lvlText w:val="­"/>
      <w:lvlJc w:val="left"/>
      <w:pPr>
        <w:ind w:left="673" w:hanging="360"/>
      </w:pPr>
      <w:rPr>
        <w:rFonts w:ascii="Arial" w:eastAsiaTheme="minorHAnsi" w:hAnsi="Arial" w:hint="default"/>
        <w:color w:val="auto"/>
        <w:sz w:val="20"/>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 w15:restartNumberingAfterBreak="0">
    <w:nsid w:val="74F34E5D"/>
    <w:multiLevelType w:val="hybridMultilevel"/>
    <w:tmpl w:val="397EFD42"/>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C"/>
    <w:rsid w:val="000061BB"/>
    <w:rsid w:val="0004150B"/>
    <w:rsid w:val="00082136"/>
    <w:rsid w:val="000C7885"/>
    <w:rsid w:val="000D011E"/>
    <w:rsid w:val="00105003"/>
    <w:rsid w:val="00131CDA"/>
    <w:rsid w:val="001624D2"/>
    <w:rsid w:val="00163DF3"/>
    <w:rsid w:val="001B2ED5"/>
    <w:rsid w:val="001C5643"/>
    <w:rsid w:val="001D2250"/>
    <w:rsid w:val="001F23CE"/>
    <w:rsid w:val="00204F87"/>
    <w:rsid w:val="0022106E"/>
    <w:rsid w:val="00265EE4"/>
    <w:rsid w:val="002A2741"/>
    <w:rsid w:val="002A3A94"/>
    <w:rsid w:val="002A68A9"/>
    <w:rsid w:val="002D6DB0"/>
    <w:rsid w:val="002F61BD"/>
    <w:rsid w:val="003332D3"/>
    <w:rsid w:val="003456CF"/>
    <w:rsid w:val="0038346E"/>
    <w:rsid w:val="003A6F95"/>
    <w:rsid w:val="003B01BA"/>
    <w:rsid w:val="003C0DAC"/>
    <w:rsid w:val="004226CF"/>
    <w:rsid w:val="00432445"/>
    <w:rsid w:val="00452800"/>
    <w:rsid w:val="00464E4D"/>
    <w:rsid w:val="00477D25"/>
    <w:rsid w:val="004B5A74"/>
    <w:rsid w:val="004D398E"/>
    <w:rsid w:val="00511594"/>
    <w:rsid w:val="00564B20"/>
    <w:rsid w:val="00584D33"/>
    <w:rsid w:val="005B463A"/>
    <w:rsid w:val="005B51D3"/>
    <w:rsid w:val="005C772E"/>
    <w:rsid w:val="00631B73"/>
    <w:rsid w:val="0069297D"/>
    <w:rsid w:val="006B6699"/>
    <w:rsid w:val="006D5205"/>
    <w:rsid w:val="0071168E"/>
    <w:rsid w:val="00713B8E"/>
    <w:rsid w:val="00766793"/>
    <w:rsid w:val="007939A9"/>
    <w:rsid w:val="007F54D8"/>
    <w:rsid w:val="007F7854"/>
    <w:rsid w:val="0081403C"/>
    <w:rsid w:val="00850B42"/>
    <w:rsid w:val="0085439F"/>
    <w:rsid w:val="00871675"/>
    <w:rsid w:val="00876DF9"/>
    <w:rsid w:val="00882ED4"/>
    <w:rsid w:val="008E51CB"/>
    <w:rsid w:val="00907503"/>
    <w:rsid w:val="00924C72"/>
    <w:rsid w:val="00935E0D"/>
    <w:rsid w:val="00960BDB"/>
    <w:rsid w:val="00963FDB"/>
    <w:rsid w:val="00970628"/>
    <w:rsid w:val="00971E38"/>
    <w:rsid w:val="0098021B"/>
    <w:rsid w:val="009E5075"/>
    <w:rsid w:val="00A64FC2"/>
    <w:rsid w:val="00A93790"/>
    <w:rsid w:val="00AD0742"/>
    <w:rsid w:val="00AD3261"/>
    <w:rsid w:val="00B0686F"/>
    <w:rsid w:val="00B240C3"/>
    <w:rsid w:val="00B5448C"/>
    <w:rsid w:val="00BC02FB"/>
    <w:rsid w:val="00BC3AB8"/>
    <w:rsid w:val="00BC5738"/>
    <w:rsid w:val="00BD50F0"/>
    <w:rsid w:val="00C11C4B"/>
    <w:rsid w:val="00C12CF2"/>
    <w:rsid w:val="00C62A98"/>
    <w:rsid w:val="00C67855"/>
    <w:rsid w:val="00CA559A"/>
    <w:rsid w:val="00CD1C8D"/>
    <w:rsid w:val="00D277EB"/>
    <w:rsid w:val="00D337D4"/>
    <w:rsid w:val="00D66E21"/>
    <w:rsid w:val="00D718BE"/>
    <w:rsid w:val="00D71CEF"/>
    <w:rsid w:val="00DB6C23"/>
    <w:rsid w:val="00DC164B"/>
    <w:rsid w:val="00DC6746"/>
    <w:rsid w:val="00E2777B"/>
    <w:rsid w:val="00E61AE2"/>
    <w:rsid w:val="00EA79D5"/>
    <w:rsid w:val="00EE2D60"/>
    <w:rsid w:val="00F04194"/>
    <w:rsid w:val="00F14B15"/>
    <w:rsid w:val="00F376E4"/>
    <w:rsid w:val="00F85405"/>
    <w:rsid w:val="00FC5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1419"/>
  <w15:docId w15:val="{EDD3F594-7D0C-4131-8EF1-683F4888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40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1403C"/>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70628"/>
    <w:rPr>
      <w:rFonts w:ascii="Tahoma" w:hAnsi="Tahoma" w:cs="Tahoma"/>
      <w:sz w:val="16"/>
      <w:szCs w:val="16"/>
    </w:rPr>
  </w:style>
  <w:style w:type="character" w:customStyle="1" w:styleId="TextedebullesCar">
    <w:name w:val="Texte de bulles Car"/>
    <w:basedOn w:val="Policepardfaut"/>
    <w:link w:val="Textedebulles"/>
    <w:uiPriority w:val="99"/>
    <w:semiHidden/>
    <w:rsid w:val="00970628"/>
    <w:rPr>
      <w:rFonts w:ascii="Tahoma" w:hAnsi="Tahoma" w:cs="Tahoma"/>
      <w:sz w:val="16"/>
      <w:szCs w:val="16"/>
    </w:rPr>
  </w:style>
  <w:style w:type="paragraph" w:styleId="Paragraphedeliste">
    <w:name w:val="List Paragraph"/>
    <w:basedOn w:val="Normal"/>
    <w:uiPriority w:val="34"/>
    <w:qFormat/>
    <w:rsid w:val="00E2777B"/>
    <w:pPr>
      <w:ind w:left="720"/>
      <w:contextualSpacing/>
    </w:pPr>
  </w:style>
  <w:style w:type="paragraph" w:styleId="Titre">
    <w:name w:val="Title"/>
    <w:basedOn w:val="Normal"/>
    <w:link w:val="TitreCar"/>
    <w:qFormat/>
    <w:rsid w:val="003C0DAC"/>
    <w:pPr>
      <w:jc w:val="center"/>
    </w:pPr>
    <w:rPr>
      <w:rFonts w:ascii="Times New Roman" w:eastAsia="Times New Roman" w:hAnsi="Times New Roman" w:cs="Times New Roman"/>
      <w:b/>
      <w:sz w:val="32"/>
      <w:szCs w:val="20"/>
      <w:lang w:eastAsia="fr-FR"/>
    </w:rPr>
  </w:style>
  <w:style w:type="character" w:customStyle="1" w:styleId="TitreCar">
    <w:name w:val="Titre Car"/>
    <w:basedOn w:val="Policepardfaut"/>
    <w:link w:val="Titre"/>
    <w:rsid w:val="003C0DAC"/>
    <w:rPr>
      <w:rFonts w:ascii="Times New Roman" w:eastAsia="Times New Roman" w:hAnsi="Times New Roman" w:cs="Times New Roman"/>
      <w:b/>
      <w:sz w:val="32"/>
      <w:szCs w:val="20"/>
      <w:lang w:eastAsia="fr-FR"/>
    </w:rPr>
  </w:style>
  <w:style w:type="character" w:styleId="lev">
    <w:name w:val="Strong"/>
    <w:basedOn w:val="Policepardfaut"/>
    <w:uiPriority w:val="22"/>
    <w:qFormat/>
    <w:rsid w:val="003C0DAC"/>
    <w:rPr>
      <w:b/>
      <w:bCs/>
    </w:rPr>
  </w:style>
  <w:style w:type="character" w:styleId="Accentuation">
    <w:name w:val="Emphasis"/>
    <w:basedOn w:val="Policepardfaut"/>
    <w:uiPriority w:val="20"/>
    <w:qFormat/>
    <w:rsid w:val="003C0DAC"/>
    <w:rPr>
      <w:i/>
      <w:iCs/>
    </w:rPr>
  </w:style>
  <w:style w:type="paragraph" w:styleId="NormalWeb">
    <w:name w:val="Normal (Web)"/>
    <w:basedOn w:val="Normal"/>
    <w:uiPriority w:val="99"/>
    <w:rsid w:val="003C0DAC"/>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2882</Words>
  <Characters>15851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CARRERA-MARQUERIE</dc:creator>
  <cp:lastModifiedBy>Christine CARRERA-MARQUERIE</cp:lastModifiedBy>
  <cp:revision>19</cp:revision>
  <dcterms:created xsi:type="dcterms:W3CDTF">2016-08-19T10:09:00Z</dcterms:created>
  <dcterms:modified xsi:type="dcterms:W3CDTF">2016-08-19T12:56:00Z</dcterms:modified>
</cp:coreProperties>
</file>