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46"/>
        <w:gridCol w:w="2240"/>
        <w:gridCol w:w="3402"/>
        <w:gridCol w:w="2126"/>
        <w:gridCol w:w="2410"/>
        <w:gridCol w:w="567"/>
        <w:gridCol w:w="1985"/>
      </w:tblGrid>
      <w:tr w:rsidR="00500F97" w14:paraId="770F5BE9" w14:textId="77777777" w:rsidTr="00500F97">
        <w:tc>
          <w:tcPr>
            <w:tcW w:w="2546" w:type="dxa"/>
          </w:tcPr>
          <w:p w14:paraId="1561139B" w14:textId="77777777" w:rsidR="003B01BA" w:rsidRDefault="003B01BA" w:rsidP="00C67855">
            <w:pPr>
              <w:pStyle w:val="Default"/>
              <w:jc w:val="center"/>
              <w:rPr>
                <w:sz w:val="20"/>
                <w:szCs w:val="20"/>
              </w:rPr>
            </w:pPr>
            <w:r w:rsidRPr="00C67855">
              <w:rPr>
                <w:b/>
                <w:bCs/>
                <w:sz w:val="20"/>
                <w:szCs w:val="20"/>
                <w:highlight w:val="yellow"/>
              </w:rPr>
              <w:t>CA</w:t>
            </w:r>
            <w:r w:rsidR="00BC0937">
              <w:rPr>
                <w:b/>
                <w:bCs/>
                <w:sz w:val="20"/>
                <w:szCs w:val="20"/>
                <w:highlight w:val="yellow"/>
              </w:rPr>
              <w:t xml:space="preserve"> 1</w:t>
            </w:r>
            <w:r w:rsidRPr="00C67855">
              <w:rPr>
                <w:b/>
                <w:bCs/>
                <w:sz w:val="20"/>
                <w:szCs w:val="20"/>
                <w:highlight w:val="yellow"/>
              </w:rPr>
              <w:t xml:space="preserve"> </w:t>
            </w:r>
          </w:p>
          <w:tbl>
            <w:tblPr>
              <w:tblW w:w="0" w:type="auto"/>
              <w:tblBorders>
                <w:top w:val="nil"/>
                <w:left w:val="nil"/>
                <w:bottom w:val="nil"/>
                <w:right w:val="nil"/>
              </w:tblBorders>
              <w:tblLook w:val="0000" w:firstRow="0" w:lastRow="0" w:firstColumn="0" w:lastColumn="0" w:noHBand="0" w:noVBand="0"/>
            </w:tblPr>
            <w:tblGrid>
              <w:gridCol w:w="2330"/>
            </w:tblGrid>
            <w:tr w:rsidR="003B01BA" w14:paraId="6D8835FB" w14:textId="77777777">
              <w:trPr>
                <w:trHeight w:val="490"/>
              </w:trPr>
              <w:tc>
                <w:tcPr>
                  <w:tcW w:w="0" w:type="auto"/>
                </w:tcPr>
                <w:p w14:paraId="4839D409" w14:textId="77777777" w:rsidR="003B01BA" w:rsidRDefault="00BC0937" w:rsidP="00BC0937">
                  <w:pPr>
                    <w:pStyle w:val="Default"/>
                    <w:jc w:val="center"/>
                    <w:rPr>
                      <w:sz w:val="20"/>
                      <w:szCs w:val="20"/>
                    </w:rPr>
                  </w:pPr>
                  <w:r w:rsidRPr="00BC0937">
                    <w:rPr>
                      <w:b/>
                      <w:bCs/>
                      <w:sz w:val="20"/>
                      <w:szCs w:val="20"/>
                    </w:rPr>
                    <w:t>Produire une performance optimale, mesurable à une échéance donnée</w:t>
                  </w:r>
                  <w:r>
                    <w:rPr>
                      <w:b/>
                      <w:bCs/>
                      <w:sz w:val="20"/>
                      <w:szCs w:val="20"/>
                    </w:rPr>
                    <w:t>.</w:t>
                  </w:r>
                </w:p>
              </w:tc>
            </w:tr>
          </w:tbl>
          <w:p w14:paraId="1D8BE0C9" w14:textId="77777777" w:rsidR="003B01BA" w:rsidRPr="00105003" w:rsidRDefault="003B01BA" w:rsidP="00970628"/>
        </w:tc>
        <w:tc>
          <w:tcPr>
            <w:tcW w:w="10178" w:type="dxa"/>
            <w:gridSpan w:val="4"/>
            <w:tcBorders>
              <w:right w:val="nil"/>
            </w:tcBorders>
            <w:shd w:val="clear" w:color="auto" w:fill="FDE9D9" w:themeFill="accent6" w:themeFillTint="33"/>
            <w:vAlign w:val="center"/>
          </w:tcPr>
          <w:p w14:paraId="1A3B4993" w14:textId="77777777" w:rsidR="003B01BA" w:rsidRPr="00105003" w:rsidRDefault="00BC0937" w:rsidP="00C815DE">
            <w:pPr>
              <w:pStyle w:val="Default"/>
              <w:jc w:val="center"/>
              <w:rPr>
                <w:rFonts w:asciiTheme="minorHAnsi" w:hAnsiTheme="minorHAnsi"/>
                <w:sz w:val="52"/>
                <w:szCs w:val="52"/>
              </w:rPr>
            </w:pPr>
            <w:r>
              <w:rPr>
                <w:rFonts w:asciiTheme="minorHAnsi" w:hAnsiTheme="minorHAnsi"/>
                <w:b/>
                <w:bCs/>
                <w:sz w:val="52"/>
                <w:szCs w:val="52"/>
              </w:rPr>
              <w:t xml:space="preserve">Athlétisme – </w:t>
            </w:r>
            <w:r w:rsidR="00C815DE">
              <w:rPr>
                <w:rFonts w:asciiTheme="minorHAnsi" w:hAnsiTheme="minorHAnsi"/>
                <w:b/>
                <w:bCs/>
                <w:sz w:val="52"/>
                <w:szCs w:val="52"/>
              </w:rPr>
              <w:t>Duathlon</w:t>
            </w:r>
            <w:r w:rsidR="003B01BA">
              <w:rPr>
                <w:rFonts w:asciiTheme="minorHAnsi" w:hAnsiTheme="minorHAnsi"/>
                <w:b/>
                <w:bCs/>
                <w:sz w:val="52"/>
                <w:szCs w:val="52"/>
              </w:rPr>
              <w:t xml:space="preserve">                                </w:t>
            </w:r>
          </w:p>
        </w:tc>
        <w:tc>
          <w:tcPr>
            <w:tcW w:w="2552" w:type="dxa"/>
            <w:gridSpan w:val="2"/>
            <w:tcBorders>
              <w:left w:val="nil"/>
            </w:tcBorders>
            <w:shd w:val="clear" w:color="auto" w:fill="FDE9D9" w:themeFill="accent6" w:themeFillTint="33"/>
            <w:vAlign w:val="center"/>
          </w:tcPr>
          <w:p w14:paraId="6F825BF9" w14:textId="77777777" w:rsidR="003B01BA" w:rsidRPr="00105003" w:rsidRDefault="0066550A" w:rsidP="00500F97">
            <w:pPr>
              <w:pStyle w:val="Default"/>
              <w:jc w:val="center"/>
              <w:rPr>
                <w:rFonts w:asciiTheme="minorHAnsi" w:hAnsiTheme="minorHAnsi"/>
                <w:sz w:val="52"/>
                <w:szCs w:val="52"/>
              </w:rPr>
            </w:pPr>
            <w:r>
              <w:rPr>
                <w:rFonts w:asciiTheme="minorHAnsi" w:hAnsiTheme="minorHAnsi"/>
                <w:noProof/>
                <w:sz w:val="52"/>
                <w:szCs w:val="52"/>
                <w:lang w:eastAsia="fr-FR"/>
              </w:rPr>
              <w:drawing>
                <wp:inline distT="0" distB="0" distL="0" distR="0" wp14:anchorId="706686A9" wp14:editId="620E860D">
                  <wp:extent cx="695325" cy="744991"/>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F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01226" cy="751313"/>
                          </a:xfrm>
                          <a:prstGeom prst="rect">
                            <a:avLst/>
                          </a:prstGeom>
                        </pic:spPr>
                      </pic:pic>
                    </a:graphicData>
                  </a:graphic>
                </wp:inline>
              </w:drawing>
            </w:r>
            <w:r w:rsidR="00500F97">
              <w:rPr>
                <w:rFonts w:asciiTheme="minorHAnsi" w:hAnsiTheme="minorHAnsi"/>
                <w:noProof/>
                <w:sz w:val="52"/>
                <w:szCs w:val="52"/>
                <w:lang w:eastAsia="fr-FR"/>
              </w:rPr>
              <w:drawing>
                <wp:inline distT="0" distB="0" distL="0" distR="0" wp14:anchorId="12706C1C" wp14:editId="7DF02C36">
                  <wp:extent cx="409651" cy="409651"/>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ortex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25483" cy="425483"/>
                          </a:xfrm>
                          <a:prstGeom prst="rect">
                            <a:avLst/>
                          </a:prstGeom>
                        </pic:spPr>
                      </pic:pic>
                    </a:graphicData>
                  </a:graphic>
                </wp:inline>
              </w:drawing>
            </w:r>
          </w:p>
        </w:tc>
      </w:tr>
      <w:tr w:rsidR="00604C4B" w14:paraId="5CA36A2C" w14:textId="77777777" w:rsidTr="00604C4B">
        <w:tc>
          <w:tcPr>
            <w:tcW w:w="2546" w:type="dxa"/>
            <w:vAlign w:val="center"/>
          </w:tcPr>
          <w:p w14:paraId="2345EE9C" w14:textId="77777777" w:rsidR="00604C4B" w:rsidRPr="00105003" w:rsidRDefault="00604C4B" w:rsidP="00604C4B">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240" w:type="dxa"/>
          </w:tcPr>
          <w:p w14:paraId="4CDF9EFA"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Connaitre et mettre en œuvre les différents principes d’efficacité inhérents aux familles athlétiques et aux épreuves combinées. </w:t>
            </w:r>
          </w:p>
        </w:tc>
        <w:tc>
          <w:tcPr>
            <w:tcW w:w="3402" w:type="dxa"/>
          </w:tcPr>
          <w:p w14:paraId="39E2C186"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Optimiser ses points forts et gommer ses points faibles dans une épreuve athlétique spécifique. Exploiter les données des observations dans les différentes spécialités afin de produire la meilleure performance possible </w:t>
            </w:r>
          </w:p>
        </w:tc>
        <w:tc>
          <w:tcPr>
            <w:tcW w:w="2126" w:type="dxa"/>
          </w:tcPr>
          <w:p w14:paraId="4B271050"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Assumer avec responsabilité les différents rôles permettant un déroulement équitable de l’épreuve. </w:t>
            </w:r>
          </w:p>
        </w:tc>
        <w:tc>
          <w:tcPr>
            <w:tcW w:w="2977" w:type="dxa"/>
            <w:gridSpan w:val="2"/>
          </w:tcPr>
          <w:p w14:paraId="34A9B6B6"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Appliquer les principes de déroulement et de gestion spécifique à une épreuve combinée (fondamentaux des échauffements, le pourquoi – comment –</w:t>
            </w:r>
            <w:r>
              <w:rPr>
                <w:rFonts w:asciiTheme="minorHAnsi" w:hAnsiTheme="minorHAnsi"/>
                <w:sz w:val="20"/>
                <w:szCs w:val="20"/>
              </w:rPr>
              <w:t xml:space="preserve"> quoi</w:t>
            </w:r>
            <w:r w:rsidRPr="00604C4B">
              <w:rPr>
                <w:rFonts w:asciiTheme="minorHAnsi" w:hAnsiTheme="minorHAnsi"/>
                <w:sz w:val="20"/>
                <w:szCs w:val="20"/>
              </w:rPr>
              <w:t xml:space="preserve">). </w:t>
            </w:r>
            <w:r>
              <w:rPr>
                <w:rFonts w:asciiTheme="minorHAnsi" w:hAnsiTheme="minorHAnsi"/>
                <w:sz w:val="20"/>
                <w:szCs w:val="20"/>
              </w:rPr>
              <w:t xml:space="preserve"> </w:t>
            </w:r>
            <w:r w:rsidRPr="00604C4B">
              <w:rPr>
                <w:rFonts w:asciiTheme="minorHAnsi" w:hAnsiTheme="minorHAnsi"/>
                <w:sz w:val="20"/>
                <w:szCs w:val="20"/>
              </w:rPr>
              <w:t xml:space="preserve">Les principes de récupération </w:t>
            </w:r>
          </w:p>
        </w:tc>
        <w:tc>
          <w:tcPr>
            <w:tcW w:w="1985" w:type="dxa"/>
          </w:tcPr>
          <w:p w14:paraId="6DD3424D"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Donner le meilleur de soi, dépasser ses limites dans le respect de son intégrité physique et de celle des autres. </w:t>
            </w:r>
          </w:p>
        </w:tc>
      </w:tr>
      <w:tr w:rsidR="00500F97" w14:paraId="3A316DAF" w14:textId="77777777" w:rsidTr="00B0686F">
        <w:tc>
          <w:tcPr>
            <w:tcW w:w="2546" w:type="dxa"/>
            <w:vAlign w:val="center"/>
          </w:tcPr>
          <w:p w14:paraId="042D10E6"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642" w:type="dxa"/>
            <w:gridSpan w:val="2"/>
            <w:shd w:val="clear" w:color="auto" w:fill="DBE5F1" w:themeFill="accent1" w:themeFillTint="33"/>
          </w:tcPr>
          <w:p w14:paraId="4FEE0525" w14:textId="77777777" w:rsidR="00604C4B" w:rsidRPr="00604C4B" w:rsidRDefault="00604C4B" w:rsidP="00604C4B">
            <w:pPr>
              <w:pStyle w:val="Default"/>
              <w:jc w:val="both"/>
              <w:rPr>
                <w:rFonts w:ascii="Calibri" w:hAnsi="Calibri"/>
                <w:sz w:val="20"/>
                <w:szCs w:val="20"/>
              </w:rPr>
            </w:pPr>
            <w:r w:rsidRPr="00604C4B">
              <w:rPr>
                <w:rFonts w:ascii="Calibri" w:hAnsi="Calibri"/>
                <w:b/>
                <w:bCs/>
                <w:sz w:val="20"/>
                <w:szCs w:val="20"/>
              </w:rPr>
              <w:t xml:space="preserve">Fin de cycle 3 </w:t>
            </w:r>
          </w:p>
          <w:p w14:paraId="7948421E" w14:textId="77777777" w:rsidR="00604C4B" w:rsidRPr="00604C4B" w:rsidRDefault="00604C4B" w:rsidP="00604C4B">
            <w:pPr>
              <w:pStyle w:val="Default"/>
              <w:jc w:val="both"/>
              <w:rPr>
                <w:rFonts w:ascii="Calibri" w:hAnsi="Calibri"/>
                <w:sz w:val="20"/>
                <w:szCs w:val="20"/>
              </w:rPr>
            </w:pPr>
            <w:r w:rsidRPr="00604C4B">
              <w:rPr>
                <w:rFonts w:ascii="Calibri" w:hAnsi="Calibri"/>
                <w:sz w:val="20"/>
                <w:szCs w:val="20"/>
              </w:rPr>
              <w:t xml:space="preserve">Réaliser la meilleure « performance cumulée » possible dans une épreuve multiple couvrant </w:t>
            </w:r>
            <w:r>
              <w:rPr>
                <w:rFonts w:ascii="Calibri" w:hAnsi="Calibri"/>
                <w:sz w:val="20"/>
                <w:szCs w:val="20"/>
              </w:rPr>
              <w:t xml:space="preserve">2 ou </w:t>
            </w:r>
            <w:r w:rsidRPr="00604C4B">
              <w:rPr>
                <w:rFonts w:ascii="Calibri" w:hAnsi="Calibri"/>
                <w:sz w:val="20"/>
                <w:szCs w:val="20"/>
              </w:rPr>
              <w:t xml:space="preserve">3 familles athlétiques (course - saut – lancer). La « forme de pratique scolaire » devra permettre à l’élève d’exprimer les « principes techniques d’efficacité » au plus haut niveau d’intensité possible pour lui. </w:t>
            </w:r>
          </w:p>
          <w:p w14:paraId="641D6565" w14:textId="77777777" w:rsidR="00970628" w:rsidRPr="00D66E21" w:rsidRDefault="00604C4B" w:rsidP="00604C4B">
            <w:pPr>
              <w:jc w:val="both"/>
              <w:rPr>
                <w:sz w:val="20"/>
                <w:szCs w:val="20"/>
              </w:rPr>
            </w:pPr>
            <w:r w:rsidRPr="00604C4B">
              <w:rPr>
                <w:rFonts w:ascii="Calibri" w:hAnsi="Calibri"/>
                <w:sz w:val="20"/>
                <w:szCs w:val="20"/>
              </w:rPr>
              <w:t>Assumer efficacement et loyalement au sein d’un groupe restreint : juge, observateur.</w:t>
            </w:r>
            <w:r>
              <w:t xml:space="preserve"> </w:t>
            </w:r>
          </w:p>
        </w:tc>
        <w:tc>
          <w:tcPr>
            <w:tcW w:w="7088" w:type="dxa"/>
            <w:gridSpan w:val="4"/>
            <w:shd w:val="clear" w:color="auto" w:fill="FFFF99"/>
          </w:tcPr>
          <w:p w14:paraId="56C7AE21" w14:textId="77777777" w:rsidR="00F85405" w:rsidRPr="00604C4B" w:rsidRDefault="00F85405" w:rsidP="00791EB0">
            <w:pPr>
              <w:pStyle w:val="Default"/>
              <w:jc w:val="both"/>
              <w:rPr>
                <w:rFonts w:asciiTheme="minorHAnsi" w:hAnsiTheme="minorHAnsi"/>
                <w:sz w:val="20"/>
                <w:szCs w:val="20"/>
              </w:rPr>
            </w:pPr>
            <w:r w:rsidRPr="00604C4B">
              <w:rPr>
                <w:rFonts w:asciiTheme="minorHAnsi" w:hAnsiTheme="minorHAnsi"/>
                <w:b/>
                <w:bCs/>
                <w:sz w:val="20"/>
                <w:szCs w:val="20"/>
              </w:rPr>
              <w:t>Fin de cycle 4</w:t>
            </w:r>
          </w:p>
          <w:p w14:paraId="45700B0B" w14:textId="77777777" w:rsidR="00604C4B" w:rsidRPr="00604C4B" w:rsidRDefault="00604C4B" w:rsidP="00604C4B">
            <w:pPr>
              <w:pStyle w:val="Default"/>
              <w:jc w:val="both"/>
              <w:rPr>
                <w:rFonts w:asciiTheme="minorHAnsi" w:hAnsiTheme="minorHAnsi"/>
                <w:sz w:val="20"/>
                <w:szCs w:val="20"/>
              </w:rPr>
            </w:pPr>
            <w:r w:rsidRPr="00604C4B">
              <w:rPr>
                <w:rFonts w:asciiTheme="minorHAnsi" w:hAnsiTheme="minorHAnsi"/>
                <w:sz w:val="20"/>
                <w:szCs w:val="20"/>
              </w:rPr>
              <w:t xml:space="preserve">Réaliser la meilleure performance possible dans un triathlon, en temps limité et couvrant au moins 2 familles athlétiques. </w:t>
            </w:r>
          </w:p>
          <w:p w14:paraId="766483C7" w14:textId="77777777" w:rsidR="00604C4B" w:rsidRPr="00604C4B" w:rsidRDefault="00604C4B" w:rsidP="00604C4B">
            <w:pPr>
              <w:pStyle w:val="Default"/>
              <w:jc w:val="both"/>
              <w:rPr>
                <w:rFonts w:asciiTheme="minorHAnsi" w:hAnsiTheme="minorHAnsi"/>
                <w:sz w:val="20"/>
                <w:szCs w:val="20"/>
              </w:rPr>
            </w:pPr>
            <w:r w:rsidRPr="00604C4B">
              <w:rPr>
                <w:rFonts w:asciiTheme="minorHAnsi" w:hAnsiTheme="minorHAnsi"/>
                <w:sz w:val="20"/>
                <w:szCs w:val="20"/>
              </w:rPr>
              <w:t xml:space="preserve">Planifier et élaborer différentes stratégies (échauffement spécifique, gestion d’un nombre d’essai optimal pré défini, d’une récupération spécifique en vue de l’enchainement des épreuves) afin d’établir un projet pertinent respectant les règles d’hygiène et de sécurité. </w:t>
            </w:r>
          </w:p>
          <w:p w14:paraId="092060E2" w14:textId="77777777" w:rsidR="00970628" w:rsidRPr="00604C4B" w:rsidRDefault="00604C4B" w:rsidP="00604C4B">
            <w:pPr>
              <w:jc w:val="both"/>
              <w:rPr>
                <w:sz w:val="20"/>
                <w:szCs w:val="20"/>
              </w:rPr>
            </w:pPr>
            <w:r w:rsidRPr="00604C4B">
              <w:rPr>
                <w:sz w:val="20"/>
                <w:szCs w:val="20"/>
              </w:rPr>
              <w:t xml:space="preserve">Assumer efficacement au sein d’un groupe de 5, les rôles d’athlètes, juges, aide - organisateur et coach. </w:t>
            </w:r>
          </w:p>
        </w:tc>
      </w:tr>
      <w:tr w:rsidR="00970628" w14:paraId="1E5D33F6" w14:textId="77777777" w:rsidTr="00B0686F">
        <w:tc>
          <w:tcPr>
            <w:tcW w:w="2546" w:type="dxa"/>
            <w:vAlign w:val="center"/>
          </w:tcPr>
          <w:p w14:paraId="1549932A"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730" w:type="dxa"/>
            <w:gridSpan w:val="6"/>
          </w:tcPr>
          <w:p w14:paraId="429F7BC3"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technico-motrice et physiologiques de chaque épreuve composant le triathlon (notion de rythme, de vitesse de réaction, de vitesse de course, notion de récupération liée aux différentes filières énergétiques sollicitées, de VMA, de poussée, d’appuis, de liaison course-appel, de dissociations segmentaires…) </w:t>
            </w:r>
          </w:p>
          <w:p w14:paraId="7B5BC8F2" w14:textId="77777777" w:rsidR="00604C4B"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dans la gestion du temps du triathlon (temps d’échauffement spécifique, temps de récupération avant l’épreuve suivante… gestion du nombre d’essai par rapport à ses points forts, ses points faibles) </w:t>
            </w:r>
          </w:p>
          <w:p w14:paraId="0B38D557" w14:textId="77777777" w:rsidR="00287B66" w:rsidRPr="00604C4B" w:rsidRDefault="00604C4B" w:rsidP="00604C4B">
            <w:pPr>
              <w:pStyle w:val="Default"/>
              <w:rPr>
                <w:rFonts w:asciiTheme="minorHAnsi" w:hAnsiTheme="minorHAnsi"/>
                <w:sz w:val="20"/>
                <w:szCs w:val="20"/>
              </w:rPr>
            </w:pPr>
            <w:r w:rsidRPr="00604C4B">
              <w:rPr>
                <w:rFonts w:asciiTheme="minorHAnsi" w:hAnsiTheme="minorHAnsi"/>
                <w:sz w:val="20"/>
                <w:szCs w:val="20"/>
              </w:rPr>
              <w:t xml:space="preserve">-Efficacité dans les différents rôles sociaux afin de permettre à l’athlète du groupe de faire la meilleure performance possible. </w:t>
            </w:r>
          </w:p>
        </w:tc>
      </w:tr>
      <w:tr w:rsidR="00970628" w14:paraId="25D8F505" w14:textId="77777777" w:rsidTr="00B0686F">
        <w:tc>
          <w:tcPr>
            <w:tcW w:w="2546" w:type="dxa"/>
            <w:vAlign w:val="center"/>
          </w:tcPr>
          <w:p w14:paraId="789F3789"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730" w:type="dxa"/>
            <w:gridSpan w:val="6"/>
          </w:tcPr>
          <w:p w14:paraId="0F227470" w14:textId="77777777" w:rsidR="00970628" w:rsidRPr="00604C4B" w:rsidRDefault="002D0845" w:rsidP="00577AD9">
            <w:pPr>
              <w:pStyle w:val="Default"/>
              <w:rPr>
                <w:rFonts w:asciiTheme="minorHAnsi" w:hAnsiTheme="minorHAnsi"/>
                <w:sz w:val="20"/>
                <w:szCs w:val="20"/>
              </w:rPr>
            </w:pPr>
            <w:r w:rsidRPr="00604C4B">
              <w:rPr>
                <w:rFonts w:asciiTheme="minorHAnsi" w:hAnsiTheme="minorHAnsi"/>
                <w:sz w:val="20"/>
                <w:szCs w:val="20"/>
              </w:rPr>
              <w:t>Duath</w:t>
            </w:r>
            <w:r w:rsidR="009D31D3" w:rsidRPr="00604C4B">
              <w:rPr>
                <w:rFonts w:asciiTheme="minorHAnsi" w:hAnsiTheme="minorHAnsi"/>
                <w:sz w:val="20"/>
                <w:szCs w:val="20"/>
              </w:rPr>
              <w:t>lon (triathlon ?) course, lancer (pour favoriser la transversalité avec le biathlon « effort d’endurance » - tir ou lancer sur cible)</w:t>
            </w:r>
          </w:p>
          <w:p w14:paraId="37D9B54B" w14:textId="77777777" w:rsidR="00E87F70" w:rsidRPr="00604C4B" w:rsidRDefault="00E87F70" w:rsidP="00577AD9">
            <w:pPr>
              <w:pStyle w:val="Default"/>
              <w:rPr>
                <w:rFonts w:asciiTheme="minorHAnsi" w:hAnsiTheme="minorHAnsi"/>
                <w:sz w:val="20"/>
                <w:szCs w:val="20"/>
              </w:rPr>
            </w:pPr>
            <w:r w:rsidRPr="00604C4B">
              <w:rPr>
                <w:rFonts w:asciiTheme="minorHAnsi" w:hAnsiTheme="minorHAnsi"/>
                <w:sz w:val="20"/>
                <w:szCs w:val="20"/>
              </w:rPr>
              <w:t>Définir le type d’épreuve de course et de lancer (en relation avec le travail fait en cours)</w:t>
            </w:r>
          </w:p>
          <w:p w14:paraId="360CD876" w14:textId="77777777" w:rsidR="00E87F70" w:rsidRPr="00604C4B" w:rsidRDefault="00E87F70" w:rsidP="00577AD9">
            <w:pPr>
              <w:pStyle w:val="Default"/>
              <w:rPr>
                <w:sz w:val="20"/>
                <w:szCs w:val="20"/>
              </w:rPr>
            </w:pPr>
            <w:r w:rsidRPr="00604C4B">
              <w:rPr>
                <w:rFonts w:asciiTheme="minorHAnsi" w:hAnsiTheme="minorHAnsi"/>
                <w:sz w:val="20"/>
                <w:szCs w:val="20"/>
              </w:rPr>
              <w:t>Enchaîner course – lancer – course, avec un chrono au total des épreuves et une bonification selon la performance réalisée au lancer</w:t>
            </w:r>
          </w:p>
        </w:tc>
      </w:tr>
      <w:tr w:rsidR="00970628" w14:paraId="157BC32B" w14:textId="77777777" w:rsidTr="00B0686F">
        <w:tc>
          <w:tcPr>
            <w:tcW w:w="2546" w:type="dxa"/>
            <w:vAlign w:val="center"/>
          </w:tcPr>
          <w:p w14:paraId="0F3C859B"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730" w:type="dxa"/>
            <w:gridSpan w:val="6"/>
          </w:tcPr>
          <w:p w14:paraId="1FDE350C" w14:textId="77777777" w:rsidR="00970628" w:rsidRDefault="00C65697" w:rsidP="00287B66">
            <w:pPr>
              <w:pStyle w:val="Default"/>
              <w:rPr>
                <w:rFonts w:asciiTheme="minorHAnsi" w:hAnsiTheme="minorHAnsi"/>
                <w:sz w:val="22"/>
                <w:szCs w:val="22"/>
              </w:rPr>
            </w:pPr>
            <w:r>
              <w:rPr>
                <w:rFonts w:asciiTheme="minorHAnsi" w:hAnsiTheme="minorHAnsi"/>
                <w:sz w:val="22"/>
                <w:szCs w:val="22"/>
              </w:rPr>
              <w:t>Gestion de ses efforts pour pouvoir enchaîner les tâches le plus rapidement possible.</w:t>
            </w:r>
          </w:p>
          <w:p w14:paraId="2AA5C781" w14:textId="77777777" w:rsidR="00C65697" w:rsidRDefault="00C65697" w:rsidP="00287B66">
            <w:pPr>
              <w:pStyle w:val="Default"/>
              <w:rPr>
                <w:rFonts w:asciiTheme="minorHAnsi" w:hAnsiTheme="minorHAnsi"/>
                <w:sz w:val="22"/>
                <w:szCs w:val="22"/>
              </w:rPr>
            </w:pPr>
            <w:r>
              <w:rPr>
                <w:rFonts w:asciiTheme="minorHAnsi" w:hAnsiTheme="minorHAnsi"/>
                <w:sz w:val="22"/>
                <w:szCs w:val="22"/>
              </w:rPr>
              <w:t>Lancer dans l’axe</w:t>
            </w:r>
            <w:r w:rsidR="00D239CC">
              <w:rPr>
                <w:rFonts w:asciiTheme="minorHAnsi" w:hAnsiTheme="minorHAnsi"/>
                <w:sz w:val="22"/>
                <w:szCs w:val="22"/>
              </w:rPr>
              <w:t xml:space="preserve"> le plus loin possible</w:t>
            </w:r>
            <w:r w:rsidR="00436940">
              <w:rPr>
                <w:rFonts w:asciiTheme="minorHAnsi" w:hAnsiTheme="minorHAnsi"/>
                <w:sz w:val="22"/>
                <w:szCs w:val="22"/>
              </w:rPr>
              <w:t>.</w:t>
            </w:r>
          </w:p>
          <w:p w14:paraId="34E377E8" w14:textId="77777777" w:rsidR="00436940" w:rsidRPr="00577AD9" w:rsidRDefault="00436940" w:rsidP="00287B66">
            <w:pPr>
              <w:pStyle w:val="Default"/>
              <w:rPr>
                <w:rFonts w:asciiTheme="minorHAnsi" w:hAnsiTheme="minorHAnsi"/>
                <w:sz w:val="22"/>
                <w:szCs w:val="22"/>
              </w:rPr>
            </w:pPr>
            <w:r>
              <w:rPr>
                <w:rFonts w:asciiTheme="minorHAnsi" w:hAnsiTheme="minorHAnsi"/>
                <w:sz w:val="22"/>
                <w:szCs w:val="22"/>
              </w:rPr>
              <w:t>Connaître les règles des épreuves, chronométrer avec rigueur et repérer avec précision la zone d’impact du vortex.</w:t>
            </w:r>
          </w:p>
        </w:tc>
      </w:tr>
      <w:tr w:rsidR="00970628" w14:paraId="07AF7F05" w14:textId="77777777" w:rsidTr="00B0686F">
        <w:tc>
          <w:tcPr>
            <w:tcW w:w="2546" w:type="dxa"/>
            <w:vAlign w:val="center"/>
          </w:tcPr>
          <w:p w14:paraId="47FB11D3"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730" w:type="dxa"/>
            <w:gridSpan w:val="6"/>
          </w:tcPr>
          <w:p w14:paraId="05E7B741" w14:textId="77777777" w:rsidR="00935E0D" w:rsidRPr="00577AD9" w:rsidRDefault="00AD0742" w:rsidP="00935E0D">
            <w:pPr>
              <w:pStyle w:val="Default"/>
              <w:rPr>
                <w:rFonts w:asciiTheme="minorHAnsi" w:hAnsiTheme="minorHAnsi"/>
                <w:sz w:val="22"/>
                <w:szCs w:val="22"/>
              </w:rPr>
            </w:pPr>
            <w:r w:rsidRPr="00577AD9">
              <w:rPr>
                <w:rFonts w:asciiTheme="minorHAnsi" w:hAnsiTheme="minorHAnsi"/>
                <w:sz w:val="22"/>
                <w:szCs w:val="22"/>
              </w:rPr>
              <w:t xml:space="preserve">Les échauffements </w:t>
            </w:r>
            <w:r w:rsidR="00816F0E" w:rsidRPr="00577AD9">
              <w:rPr>
                <w:rFonts w:asciiTheme="minorHAnsi" w:hAnsiTheme="minorHAnsi"/>
                <w:sz w:val="22"/>
                <w:szCs w:val="22"/>
              </w:rPr>
              <w:t>(connaissance de son allure et des exercices – gammes complémentaires)</w:t>
            </w:r>
            <w:r w:rsidR="00577AD9" w:rsidRPr="00577AD9">
              <w:rPr>
                <w:rFonts w:asciiTheme="minorHAnsi" w:hAnsiTheme="minorHAnsi"/>
                <w:sz w:val="22"/>
                <w:szCs w:val="22"/>
              </w:rPr>
              <w:t>.</w:t>
            </w:r>
          </w:p>
          <w:p w14:paraId="256DE5CC" w14:textId="77777777" w:rsidR="00577AD9" w:rsidRPr="00577AD9" w:rsidRDefault="00577AD9" w:rsidP="00935E0D">
            <w:pPr>
              <w:pStyle w:val="Default"/>
              <w:rPr>
                <w:rFonts w:asciiTheme="minorHAnsi" w:hAnsiTheme="minorHAnsi"/>
                <w:sz w:val="22"/>
                <w:szCs w:val="22"/>
              </w:rPr>
            </w:pPr>
            <w:r w:rsidRPr="00577AD9">
              <w:rPr>
                <w:rFonts w:asciiTheme="minorHAnsi" w:hAnsiTheme="minorHAnsi"/>
                <w:sz w:val="22"/>
                <w:szCs w:val="22"/>
              </w:rPr>
              <w:t>Utilisation à bon escient de sa montre (chrono) pour apprendre à courir à différentes allures.</w:t>
            </w:r>
          </w:p>
          <w:p w14:paraId="04158AE5" w14:textId="77777777" w:rsidR="00577AD9" w:rsidRPr="00577AD9" w:rsidRDefault="00577AD9" w:rsidP="00935E0D">
            <w:pPr>
              <w:pStyle w:val="Default"/>
              <w:rPr>
                <w:rFonts w:asciiTheme="minorHAnsi" w:hAnsiTheme="minorHAnsi"/>
                <w:sz w:val="22"/>
                <w:szCs w:val="22"/>
              </w:rPr>
            </w:pPr>
            <w:r w:rsidRPr="00577AD9">
              <w:rPr>
                <w:rFonts w:asciiTheme="minorHAnsi" w:hAnsiTheme="minorHAnsi"/>
                <w:sz w:val="22"/>
                <w:szCs w:val="22"/>
              </w:rPr>
              <w:t>Comprendre les effets de l’effort sur soi.</w:t>
            </w:r>
          </w:p>
          <w:p w14:paraId="497E271E" w14:textId="77777777" w:rsidR="00970628" w:rsidRPr="00577AD9" w:rsidRDefault="00577AD9" w:rsidP="00AD0742">
            <w:pPr>
              <w:rPr>
                <w:rFonts w:cs="Arial"/>
                <w:color w:val="000000"/>
              </w:rPr>
            </w:pPr>
            <w:r w:rsidRPr="00577AD9">
              <w:rPr>
                <w:rFonts w:cs="Arial"/>
                <w:color w:val="000000"/>
              </w:rPr>
              <w:t>Comprendre les raisons de son travail.</w:t>
            </w:r>
          </w:p>
        </w:tc>
      </w:tr>
      <w:tr w:rsidR="00577AD9" w14:paraId="3C85B9AB" w14:textId="77777777" w:rsidTr="00B0686F">
        <w:tc>
          <w:tcPr>
            <w:tcW w:w="2546" w:type="dxa"/>
            <w:vAlign w:val="center"/>
          </w:tcPr>
          <w:p w14:paraId="72A8A37A" w14:textId="77777777" w:rsidR="00577AD9" w:rsidRPr="00105003" w:rsidRDefault="00577AD9" w:rsidP="00577AD9">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730" w:type="dxa"/>
            <w:gridSpan w:val="6"/>
          </w:tcPr>
          <w:p w14:paraId="4A947628" w14:textId="77777777" w:rsidR="00577AD9" w:rsidRPr="00105003" w:rsidRDefault="002D0845" w:rsidP="00577AD9">
            <w:pPr>
              <w:pStyle w:val="Default"/>
              <w:rPr>
                <w:rFonts w:asciiTheme="minorHAnsi" w:hAnsiTheme="minorHAnsi"/>
                <w:sz w:val="22"/>
                <w:szCs w:val="22"/>
              </w:rPr>
            </w:pPr>
            <w:r>
              <w:rPr>
                <w:rFonts w:asciiTheme="minorHAnsi" w:hAnsiTheme="minorHAnsi"/>
                <w:sz w:val="22"/>
                <w:szCs w:val="22"/>
              </w:rPr>
              <w:t>2 cycles ?</w:t>
            </w:r>
          </w:p>
        </w:tc>
      </w:tr>
    </w:tbl>
    <w:p w14:paraId="7130A67E"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91"/>
        <w:gridCol w:w="1985"/>
      </w:tblGrid>
      <w:tr w:rsidR="00D423C8" w14:paraId="5CE64F70" w14:textId="77777777" w:rsidTr="003D1A59">
        <w:tc>
          <w:tcPr>
            <w:tcW w:w="13291" w:type="dxa"/>
          </w:tcPr>
          <w:p w14:paraId="727013A6" w14:textId="77777777" w:rsidR="00CD1C8D" w:rsidRDefault="00CD1C8D" w:rsidP="003D1A59">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9B65BB">
              <w:rPr>
                <w:rFonts w:ascii="Calibri" w:hAnsi="Calibri" w:cs="Calibri"/>
                <w:b/>
                <w:bCs/>
                <w:color w:val="000000"/>
                <w:sz w:val="32"/>
                <w:szCs w:val="32"/>
              </w:rPr>
              <w:t>1</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3D1A59">
              <w:rPr>
                <w:rFonts w:ascii="Calibri" w:hAnsi="Calibri" w:cs="Calibri"/>
                <w:b/>
                <w:bCs/>
                <w:color w:val="FF0000"/>
                <w:sz w:val="32"/>
                <w:szCs w:val="32"/>
              </w:rPr>
              <w:t>Duathlon</w:t>
            </w:r>
          </w:p>
        </w:tc>
        <w:tc>
          <w:tcPr>
            <w:tcW w:w="1985" w:type="dxa"/>
          </w:tcPr>
          <w:p w14:paraId="50AECC74" w14:textId="77777777" w:rsidR="00CD1C8D" w:rsidRDefault="00D423C8" w:rsidP="001C398C">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01DCFCBF" wp14:editId="325E2DC4">
                  <wp:extent cx="638175" cy="683759"/>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F.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50814" cy="697301"/>
                          </a:xfrm>
                          <a:prstGeom prst="rect">
                            <a:avLst/>
                          </a:prstGeom>
                        </pic:spPr>
                      </pic:pic>
                    </a:graphicData>
                  </a:graphic>
                </wp:inline>
              </w:drawing>
            </w:r>
            <w:r w:rsidR="003D1A59">
              <w:rPr>
                <w:rFonts w:ascii="Calibri" w:hAnsi="Calibri" w:cs="Calibri"/>
                <w:b/>
                <w:bCs/>
                <w:color w:val="000000"/>
                <w:sz w:val="32"/>
                <w:szCs w:val="32"/>
              </w:rPr>
              <w:t xml:space="preserve"> </w:t>
            </w:r>
            <w:r w:rsidR="003D1A59">
              <w:rPr>
                <w:rFonts w:ascii="Calibri" w:hAnsi="Calibri" w:cs="Calibri"/>
                <w:b/>
                <w:bCs/>
                <w:noProof/>
                <w:color w:val="000000"/>
                <w:sz w:val="32"/>
                <w:szCs w:val="32"/>
                <w:lang w:eastAsia="fr-FR"/>
              </w:rPr>
              <w:drawing>
                <wp:inline distT="0" distB="0" distL="0" distR="0" wp14:anchorId="3B04A04E" wp14:editId="7C10FA45">
                  <wp:extent cx="326440" cy="32644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ortex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7548" cy="347548"/>
                          </a:xfrm>
                          <a:prstGeom prst="rect">
                            <a:avLst/>
                          </a:prstGeom>
                        </pic:spPr>
                      </pic:pic>
                    </a:graphicData>
                  </a:graphic>
                </wp:inline>
              </w:drawing>
            </w:r>
          </w:p>
        </w:tc>
      </w:tr>
    </w:tbl>
    <w:p w14:paraId="0A82589A" w14:textId="77777777" w:rsidR="00CD1C8D" w:rsidRDefault="00CD1C8D"/>
    <w:tbl>
      <w:tblPr>
        <w:tblStyle w:val="Grilledutableau"/>
        <w:tblW w:w="0" w:type="auto"/>
        <w:tblLook w:val="04A0" w:firstRow="1" w:lastRow="0" w:firstColumn="1" w:lastColumn="0" w:noHBand="0" w:noVBand="1"/>
      </w:tblPr>
      <w:tblGrid>
        <w:gridCol w:w="15276"/>
      </w:tblGrid>
      <w:tr w:rsidR="00CD1C8D" w14:paraId="6B4E5463" w14:textId="77777777" w:rsidTr="00BC3AB8">
        <w:tc>
          <w:tcPr>
            <w:tcW w:w="15276" w:type="dxa"/>
            <w:shd w:val="clear" w:color="auto" w:fill="C6D9F1" w:themeFill="text2" w:themeFillTint="33"/>
          </w:tcPr>
          <w:p w14:paraId="458DC86A"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049D1B69" w14:textId="77777777" w:rsidTr="00BC3AB8">
        <w:trPr>
          <w:trHeight w:val="1379"/>
        </w:trPr>
        <w:tc>
          <w:tcPr>
            <w:tcW w:w="15276" w:type="dxa"/>
            <w:vAlign w:val="center"/>
          </w:tcPr>
          <w:p w14:paraId="3708378D" w14:textId="77777777" w:rsidR="008D180C" w:rsidRPr="008D180C" w:rsidRDefault="00BC3AB8" w:rsidP="008D180C">
            <w:pPr>
              <w:autoSpaceDE w:val="0"/>
              <w:autoSpaceDN w:val="0"/>
              <w:adjustRightInd w:val="0"/>
              <w:ind w:left="454"/>
              <w:rPr>
                <w:rFonts w:ascii="Calibri" w:hAnsi="Calibri" w:cs="Calibri"/>
                <w:b/>
                <w:bCs/>
                <w:color w:val="000000"/>
                <w:sz w:val="23"/>
                <w:szCs w:val="23"/>
              </w:rPr>
            </w:pPr>
            <w:r w:rsidRPr="00AD3261">
              <w:rPr>
                <w:rFonts w:ascii="Arial" w:hAnsi="Arial" w:cs="Arial"/>
                <w:color w:val="000000"/>
                <w:sz w:val="23"/>
                <w:szCs w:val="23"/>
              </w:rPr>
              <w:t xml:space="preserve">- </w:t>
            </w:r>
            <w:r w:rsidR="00E2777B" w:rsidRPr="00E2777B">
              <w:rPr>
                <w:rFonts w:ascii="Calibri" w:hAnsi="Calibri" w:cs="Calibri"/>
                <w:b/>
                <w:bCs/>
                <w:color w:val="000000"/>
                <w:sz w:val="23"/>
                <w:szCs w:val="23"/>
              </w:rPr>
              <w:t>Réaliser</w:t>
            </w:r>
            <w:r w:rsidR="008D180C">
              <w:t xml:space="preserve"> </w:t>
            </w:r>
            <w:r w:rsidR="008D180C" w:rsidRPr="008D180C">
              <w:rPr>
                <w:rFonts w:ascii="Calibri" w:hAnsi="Calibri" w:cs="Calibri"/>
                <w:b/>
                <w:bCs/>
                <w:color w:val="000000"/>
                <w:sz w:val="23"/>
                <w:szCs w:val="23"/>
              </w:rPr>
              <w:t>des efforts et enchainer plusieurs actions motrices dans différentes familles pour aller plus vite, plus longtemps, plus haut, plus loin.</w:t>
            </w:r>
          </w:p>
          <w:p w14:paraId="5147F11E" w14:textId="77777777" w:rsidR="008D180C" w:rsidRPr="008D180C" w:rsidRDefault="008D180C" w:rsidP="008D180C">
            <w:pPr>
              <w:autoSpaceDE w:val="0"/>
              <w:autoSpaceDN w:val="0"/>
              <w:adjustRightInd w:val="0"/>
              <w:ind w:left="454"/>
              <w:rPr>
                <w:rFonts w:ascii="Calibri" w:hAnsi="Calibri" w:cs="Calibri"/>
                <w:b/>
                <w:bCs/>
                <w:color w:val="000000"/>
                <w:sz w:val="23"/>
                <w:szCs w:val="23"/>
              </w:rPr>
            </w:pPr>
            <w:r>
              <w:rPr>
                <w:rFonts w:ascii="Calibri" w:hAnsi="Calibri" w:cs="Calibri"/>
                <w:b/>
                <w:bCs/>
                <w:color w:val="000000"/>
                <w:sz w:val="23"/>
                <w:szCs w:val="23"/>
              </w:rPr>
              <w:t xml:space="preserve">- </w:t>
            </w:r>
            <w:r w:rsidRPr="008D180C">
              <w:rPr>
                <w:rFonts w:ascii="Calibri" w:hAnsi="Calibri" w:cs="Calibri"/>
                <w:b/>
                <w:bCs/>
                <w:color w:val="000000"/>
                <w:sz w:val="23"/>
                <w:szCs w:val="23"/>
              </w:rPr>
              <w:t>Combiner une course</w:t>
            </w:r>
            <w:r>
              <w:rPr>
                <w:rFonts w:ascii="Calibri" w:hAnsi="Calibri" w:cs="Calibri"/>
                <w:b/>
                <w:bCs/>
                <w:color w:val="000000"/>
                <w:sz w:val="23"/>
                <w:szCs w:val="23"/>
              </w:rPr>
              <w:t xml:space="preserve"> avec</w:t>
            </w:r>
            <w:r w:rsidRPr="008D180C">
              <w:rPr>
                <w:rFonts w:ascii="Calibri" w:hAnsi="Calibri" w:cs="Calibri"/>
                <w:b/>
                <w:bCs/>
                <w:color w:val="000000"/>
                <w:sz w:val="23"/>
                <w:szCs w:val="23"/>
              </w:rPr>
              <w:t xml:space="preserve"> un saut </w:t>
            </w:r>
            <w:r>
              <w:rPr>
                <w:rFonts w:ascii="Calibri" w:hAnsi="Calibri" w:cs="Calibri"/>
                <w:b/>
                <w:bCs/>
                <w:color w:val="000000"/>
                <w:sz w:val="23"/>
                <w:szCs w:val="23"/>
              </w:rPr>
              <w:t xml:space="preserve">ou </w:t>
            </w:r>
            <w:r w:rsidRPr="008D180C">
              <w:rPr>
                <w:rFonts w:ascii="Calibri" w:hAnsi="Calibri" w:cs="Calibri"/>
                <w:b/>
                <w:bCs/>
                <w:color w:val="000000"/>
                <w:sz w:val="23"/>
                <w:szCs w:val="23"/>
              </w:rPr>
              <w:t xml:space="preserve">un lancer pour faire la meilleure performance cumulée. </w:t>
            </w:r>
          </w:p>
          <w:p w14:paraId="4FF9DE05" w14:textId="77777777" w:rsidR="008D180C" w:rsidRPr="008D180C" w:rsidRDefault="008D180C" w:rsidP="008D180C">
            <w:pPr>
              <w:autoSpaceDE w:val="0"/>
              <w:autoSpaceDN w:val="0"/>
              <w:adjustRightInd w:val="0"/>
              <w:ind w:left="454"/>
              <w:rPr>
                <w:rFonts w:ascii="Calibri" w:hAnsi="Calibri" w:cs="Calibri"/>
                <w:b/>
                <w:bCs/>
                <w:color w:val="000000"/>
                <w:sz w:val="23"/>
                <w:szCs w:val="23"/>
              </w:rPr>
            </w:pPr>
            <w:r>
              <w:rPr>
                <w:rFonts w:ascii="Calibri" w:hAnsi="Calibri" w:cs="Calibri"/>
                <w:b/>
                <w:bCs/>
                <w:color w:val="000000"/>
                <w:sz w:val="23"/>
                <w:szCs w:val="23"/>
              </w:rPr>
              <w:t xml:space="preserve">- </w:t>
            </w:r>
            <w:r w:rsidRPr="008D180C">
              <w:rPr>
                <w:rFonts w:ascii="Calibri" w:hAnsi="Calibri" w:cs="Calibri"/>
                <w:b/>
                <w:bCs/>
                <w:color w:val="000000"/>
                <w:sz w:val="23"/>
                <w:szCs w:val="23"/>
              </w:rPr>
              <w:t>Mesurer et quantifier les performances, les enregistrer, les comparer, les classer, les traduire en représentations graphiques.</w:t>
            </w:r>
          </w:p>
          <w:p w14:paraId="3FC742A7" w14:textId="77777777" w:rsidR="00935E0D" w:rsidRPr="00BC3AB8" w:rsidRDefault="008D180C" w:rsidP="008D180C">
            <w:pPr>
              <w:autoSpaceDE w:val="0"/>
              <w:autoSpaceDN w:val="0"/>
              <w:adjustRightInd w:val="0"/>
              <w:ind w:left="454"/>
              <w:rPr>
                <w:b/>
              </w:rPr>
            </w:pPr>
            <w:r>
              <w:rPr>
                <w:rFonts w:ascii="Calibri" w:hAnsi="Calibri" w:cs="Calibri"/>
                <w:b/>
                <w:bCs/>
                <w:color w:val="000000"/>
                <w:sz w:val="23"/>
                <w:szCs w:val="23"/>
              </w:rPr>
              <w:t xml:space="preserve">- </w:t>
            </w:r>
            <w:r w:rsidRPr="008D180C">
              <w:rPr>
                <w:rFonts w:ascii="Calibri" w:hAnsi="Calibri" w:cs="Calibri"/>
                <w:b/>
                <w:bCs/>
                <w:color w:val="000000"/>
                <w:sz w:val="23"/>
                <w:szCs w:val="23"/>
              </w:rPr>
              <w:t>Assumer les rôles de chronométreur et d’observateur.</w:t>
            </w:r>
            <w:r w:rsidR="00E2777B" w:rsidRPr="00E2777B">
              <w:rPr>
                <w:rFonts w:ascii="Calibri" w:hAnsi="Calibri" w:cs="Calibri"/>
                <w:b/>
                <w:bCs/>
                <w:color w:val="000000"/>
                <w:sz w:val="23"/>
                <w:szCs w:val="23"/>
              </w:rPr>
              <w:t xml:space="preserve"> </w:t>
            </w:r>
          </w:p>
          <w:p w14:paraId="5A54DC87" w14:textId="77777777" w:rsidR="00CD1C8D" w:rsidRPr="00BC3AB8" w:rsidRDefault="00CD1C8D" w:rsidP="00E2777B">
            <w:pPr>
              <w:autoSpaceDE w:val="0"/>
              <w:autoSpaceDN w:val="0"/>
              <w:adjustRightInd w:val="0"/>
              <w:ind w:left="454"/>
              <w:rPr>
                <w:b/>
              </w:rPr>
            </w:pPr>
          </w:p>
        </w:tc>
      </w:tr>
      <w:tr w:rsidR="00CD1C8D" w14:paraId="6EBD859D" w14:textId="77777777" w:rsidTr="00BC3AB8">
        <w:tc>
          <w:tcPr>
            <w:tcW w:w="15276" w:type="dxa"/>
            <w:shd w:val="clear" w:color="auto" w:fill="C6D9F1" w:themeFill="text2" w:themeFillTint="33"/>
          </w:tcPr>
          <w:p w14:paraId="1A3141FF" w14:textId="77777777" w:rsidR="00CD1C8D" w:rsidRDefault="00BC3AB8">
            <w:r w:rsidRPr="00AD3261">
              <w:rPr>
                <w:rFonts w:ascii="Calibri" w:hAnsi="Calibri" w:cs="Calibri"/>
                <w:b/>
                <w:bCs/>
                <w:color w:val="000000"/>
                <w:sz w:val="23"/>
                <w:szCs w:val="23"/>
              </w:rPr>
              <w:t>Compétences visées pendant le cycle 3,</w:t>
            </w:r>
          </w:p>
        </w:tc>
      </w:tr>
      <w:tr w:rsidR="00CD1C8D" w14:paraId="5D500353" w14:textId="77777777" w:rsidTr="00BC5738">
        <w:trPr>
          <w:trHeight w:val="5903"/>
        </w:trPr>
        <w:tc>
          <w:tcPr>
            <w:tcW w:w="15276" w:type="dxa"/>
            <w:vAlign w:val="center"/>
          </w:tcPr>
          <w:p w14:paraId="77BBB7CA" w14:textId="77777777" w:rsidR="00E2777B" w:rsidRPr="001C5643" w:rsidRDefault="00E2777B" w:rsidP="00E2777B">
            <w:pPr>
              <w:pStyle w:val="Default"/>
              <w:rPr>
                <w:rFonts w:asciiTheme="minorHAnsi" w:hAnsiTheme="minorHAnsi" w:cstheme="minorBidi"/>
                <w:color w:val="auto"/>
                <w:sz w:val="23"/>
                <w:szCs w:val="23"/>
              </w:rPr>
            </w:pPr>
          </w:p>
          <w:p w14:paraId="7786C5FA" w14:textId="77777777" w:rsidR="00E2777B" w:rsidRPr="001C5643" w:rsidRDefault="00E2777B" w:rsidP="00E2777B">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 </w:t>
            </w:r>
            <w:r w:rsidR="008D180C">
              <w:rPr>
                <w:rFonts w:cs="Arial"/>
                <w:b/>
                <w:color w:val="0070C0"/>
                <w:sz w:val="23"/>
                <w:szCs w:val="23"/>
              </w:rPr>
              <w:t>Mobiliser ses ressources pour réaliser la meilleure performance possible dans des activités athlétiques variées (course, sauts, lancers</w:t>
            </w:r>
            <w:r w:rsidR="008D180C" w:rsidRPr="008D180C">
              <w:rPr>
                <w:rFonts w:cs="Arial"/>
                <w:b/>
                <w:i/>
                <w:color w:val="0070C0"/>
                <w:sz w:val="23"/>
                <w:szCs w:val="23"/>
              </w:rPr>
              <w:t>), en les combinant dans la mesure des possibilités offertes</w:t>
            </w:r>
            <w:r w:rsidR="008D180C">
              <w:rPr>
                <w:rFonts w:cs="Arial"/>
                <w:b/>
                <w:color w:val="0070C0"/>
                <w:sz w:val="23"/>
                <w:szCs w:val="23"/>
              </w:rPr>
              <w:t xml:space="preserve"> </w:t>
            </w:r>
            <w:r w:rsidRPr="001C5643">
              <w:rPr>
                <w:rFonts w:cs="Arial"/>
                <w:b/>
                <w:color w:val="0070C0"/>
                <w:sz w:val="23"/>
                <w:szCs w:val="23"/>
              </w:rPr>
              <w:t xml:space="preserve">: </w:t>
            </w:r>
          </w:p>
          <w:p w14:paraId="086602EE"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w:t>
            </w:r>
          </w:p>
          <w:p w14:paraId="4C8B28B8"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w:t>
            </w:r>
          </w:p>
          <w:p w14:paraId="11A606E5"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w:t>
            </w:r>
          </w:p>
          <w:p w14:paraId="29632FD2" w14:textId="77777777" w:rsidR="00E2777B" w:rsidRPr="001C5643" w:rsidRDefault="00E2777B" w:rsidP="00E2777B">
            <w:pPr>
              <w:pStyle w:val="Paragraphedeliste"/>
              <w:numPr>
                <w:ilvl w:val="0"/>
                <w:numId w:val="3"/>
              </w:numPr>
              <w:autoSpaceDE w:val="0"/>
              <w:autoSpaceDN w:val="0"/>
              <w:adjustRightInd w:val="0"/>
              <w:ind w:left="567" w:hanging="254"/>
              <w:rPr>
                <w:rFonts w:cs="Arial"/>
                <w:color w:val="0070C0"/>
                <w:sz w:val="23"/>
                <w:szCs w:val="23"/>
              </w:rPr>
            </w:pPr>
            <w:r w:rsidRPr="001C5643">
              <w:rPr>
                <w:rFonts w:cs="Arial"/>
                <w:b/>
                <w:color w:val="0070C0"/>
                <w:sz w:val="23"/>
                <w:szCs w:val="23"/>
              </w:rPr>
              <w:t xml:space="preserve"> </w:t>
            </w:r>
            <w:r w:rsidR="008D180C">
              <w:rPr>
                <w:rFonts w:cs="Arial"/>
                <w:b/>
                <w:color w:val="0070C0"/>
                <w:sz w:val="23"/>
                <w:szCs w:val="23"/>
              </w:rPr>
              <w:t>Respecter les consignes données et les appliquer le plus sérieusement possible</w:t>
            </w:r>
            <w:r w:rsidRPr="001C5643">
              <w:rPr>
                <w:rFonts w:cs="Arial"/>
                <w:b/>
                <w:color w:val="0070C0"/>
                <w:sz w:val="23"/>
                <w:szCs w:val="23"/>
              </w:rPr>
              <w:t xml:space="preserve"> </w:t>
            </w:r>
          </w:p>
          <w:p w14:paraId="5D2E60B5"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w:t>
            </w:r>
          </w:p>
          <w:p w14:paraId="5740DC4A"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w:t>
            </w:r>
          </w:p>
          <w:p w14:paraId="6E4FE93B" w14:textId="77777777" w:rsidR="00E2777B" w:rsidRPr="001C5643" w:rsidRDefault="00E2777B" w:rsidP="00E2777B">
            <w:pPr>
              <w:pStyle w:val="Default"/>
              <w:rPr>
                <w:rFonts w:asciiTheme="minorHAnsi" w:hAnsiTheme="minorHAnsi"/>
                <w:sz w:val="23"/>
                <w:szCs w:val="23"/>
              </w:rPr>
            </w:pPr>
          </w:p>
          <w:p w14:paraId="0AB38149" w14:textId="77777777" w:rsidR="00E2777B" w:rsidRPr="001C5643" w:rsidRDefault="008D180C" w:rsidP="00E2777B">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Utiliser des outils de mesures simples pour évaluer sa performance</w:t>
            </w:r>
            <w:r w:rsidR="00E2777B" w:rsidRPr="001C5643">
              <w:rPr>
                <w:rFonts w:cs="Arial"/>
                <w:b/>
                <w:color w:val="0070C0"/>
                <w:sz w:val="23"/>
                <w:szCs w:val="23"/>
              </w:rPr>
              <w:t xml:space="preserve">. </w:t>
            </w:r>
          </w:p>
          <w:p w14:paraId="237382F2"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Assumer </w:t>
            </w:r>
          </w:p>
          <w:p w14:paraId="217344F3" w14:textId="77777777" w:rsidR="00935E0D" w:rsidRPr="001C5643" w:rsidRDefault="00E2777B" w:rsidP="00935E0D">
            <w:pPr>
              <w:pStyle w:val="Default"/>
              <w:rPr>
                <w:sz w:val="23"/>
                <w:szCs w:val="23"/>
              </w:rPr>
            </w:pPr>
            <w:r w:rsidRPr="001C5643">
              <w:rPr>
                <w:rFonts w:asciiTheme="minorHAnsi" w:hAnsiTheme="minorHAnsi"/>
                <w:sz w:val="23"/>
                <w:szCs w:val="23"/>
              </w:rPr>
              <w:t xml:space="preserve">= DOMAINE </w:t>
            </w:r>
          </w:p>
          <w:p w14:paraId="5E28D93F" w14:textId="77777777" w:rsidR="00CD1C8D" w:rsidRPr="001C5643" w:rsidRDefault="00CD1C8D" w:rsidP="00E2777B">
            <w:pPr>
              <w:rPr>
                <w:rFonts w:cs="Arial"/>
                <w:sz w:val="23"/>
                <w:szCs w:val="23"/>
              </w:rPr>
            </w:pPr>
          </w:p>
          <w:p w14:paraId="60231DDA" w14:textId="77777777" w:rsidR="008D180C" w:rsidRPr="001C5643" w:rsidRDefault="008D180C" w:rsidP="008D180C">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Respecter les règles de l’activité et aider ses camarades</w:t>
            </w:r>
            <w:r w:rsidRPr="001C5643">
              <w:rPr>
                <w:rFonts w:cs="Arial"/>
                <w:b/>
                <w:color w:val="0070C0"/>
                <w:sz w:val="23"/>
                <w:szCs w:val="23"/>
              </w:rPr>
              <w:t xml:space="preserve">. </w:t>
            </w:r>
          </w:p>
          <w:p w14:paraId="3E3D177A" w14:textId="77777777" w:rsidR="008D180C" w:rsidRPr="001C5643" w:rsidRDefault="008D180C" w:rsidP="008D180C">
            <w:pPr>
              <w:pStyle w:val="Default"/>
              <w:rPr>
                <w:rFonts w:asciiTheme="minorHAnsi" w:hAnsiTheme="minorHAnsi"/>
                <w:sz w:val="23"/>
                <w:szCs w:val="23"/>
              </w:rPr>
            </w:pPr>
            <w:r w:rsidRPr="001C5643">
              <w:rPr>
                <w:rFonts w:asciiTheme="minorHAnsi" w:hAnsiTheme="minorHAnsi"/>
                <w:sz w:val="23"/>
                <w:szCs w:val="23"/>
              </w:rPr>
              <w:t xml:space="preserve">Assumer </w:t>
            </w:r>
          </w:p>
          <w:p w14:paraId="48BA70A5" w14:textId="77777777" w:rsidR="008D180C" w:rsidRPr="001C5643" w:rsidRDefault="008D180C" w:rsidP="008D180C">
            <w:pPr>
              <w:pStyle w:val="Default"/>
              <w:rPr>
                <w:sz w:val="23"/>
                <w:szCs w:val="23"/>
              </w:rPr>
            </w:pPr>
            <w:r w:rsidRPr="001C5643">
              <w:rPr>
                <w:rFonts w:asciiTheme="minorHAnsi" w:hAnsiTheme="minorHAnsi"/>
                <w:sz w:val="23"/>
                <w:szCs w:val="23"/>
              </w:rPr>
              <w:t xml:space="preserve">= DOMAINE </w:t>
            </w:r>
          </w:p>
          <w:p w14:paraId="3380552A" w14:textId="77777777" w:rsidR="00E2777B" w:rsidRPr="001C5643" w:rsidRDefault="00E2777B" w:rsidP="00E2777B">
            <w:pPr>
              <w:rPr>
                <w:sz w:val="23"/>
                <w:szCs w:val="23"/>
              </w:rPr>
            </w:pPr>
          </w:p>
        </w:tc>
      </w:tr>
    </w:tbl>
    <w:p w14:paraId="619C638A"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91"/>
        <w:gridCol w:w="1985"/>
      </w:tblGrid>
      <w:tr w:rsidR="00CD1C8D" w14:paraId="337E3775" w14:textId="77777777" w:rsidTr="00500F97">
        <w:tc>
          <w:tcPr>
            <w:tcW w:w="13291" w:type="dxa"/>
          </w:tcPr>
          <w:p w14:paraId="47A37D8C" w14:textId="77777777" w:rsidR="00CD1C8D" w:rsidRDefault="00CD1C8D" w:rsidP="00500F97">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9B65BB">
              <w:rPr>
                <w:rFonts w:ascii="Calibri" w:hAnsi="Calibri" w:cs="Calibri"/>
                <w:b/>
                <w:bCs/>
                <w:color w:val="000000"/>
                <w:sz w:val="32"/>
                <w:szCs w:val="32"/>
              </w:rPr>
              <w:t>1</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500F97">
              <w:rPr>
                <w:rFonts w:ascii="Calibri" w:hAnsi="Calibri" w:cs="Calibri"/>
                <w:b/>
                <w:bCs/>
                <w:color w:val="FF0000"/>
                <w:sz w:val="32"/>
                <w:szCs w:val="32"/>
              </w:rPr>
              <w:t>Duathlon</w:t>
            </w:r>
          </w:p>
        </w:tc>
        <w:tc>
          <w:tcPr>
            <w:tcW w:w="1985" w:type="dxa"/>
          </w:tcPr>
          <w:p w14:paraId="66144A96" w14:textId="77777777" w:rsidR="00CD1C8D" w:rsidRDefault="00D423C8" w:rsidP="00CD1C8D">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3946A5FE" wp14:editId="7B07FA0F">
                  <wp:extent cx="638175" cy="683759"/>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F.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50814" cy="697301"/>
                          </a:xfrm>
                          <a:prstGeom prst="rect">
                            <a:avLst/>
                          </a:prstGeom>
                        </pic:spPr>
                      </pic:pic>
                    </a:graphicData>
                  </a:graphic>
                </wp:inline>
              </w:drawing>
            </w:r>
            <w:r w:rsidR="00500F97">
              <w:rPr>
                <w:rFonts w:ascii="Calibri" w:hAnsi="Calibri" w:cs="Calibri"/>
                <w:b/>
                <w:bCs/>
                <w:color w:val="000000"/>
                <w:sz w:val="32"/>
                <w:szCs w:val="32"/>
              </w:rPr>
              <w:t xml:space="preserve"> </w:t>
            </w:r>
            <w:r w:rsidR="00500F97">
              <w:rPr>
                <w:rFonts w:ascii="Calibri" w:hAnsi="Calibri" w:cs="Calibri"/>
                <w:b/>
                <w:bCs/>
                <w:noProof/>
                <w:color w:val="000000"/>
                <w:sz w:val="32"/>
                <w:szCs w:val="32"/>
                <w:lang w:eastAsia="fr-FR"/>
              </w:rPr>
              <w:drawing>
                <wp:inline distT="0" distB="0" distL="0" distR="0" wp14:anchorId="4691D956" wp14:editId="10FDFE0D">
                  <wp:extent cx="326440" cy="32644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ortex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7548" cy="347548"/>
                          </a:xfrm>
                          <a:prstGeom prst="rect">
                            <a:avLst/>
                          </a:prstGeom>
                        </pic:spPr>
                      </pic:pic>
                    </a:graphicData>
                  </a:graphic>
                </wp:inline>
              </w:drawing>
            </w:r>
          </w:p>
        </w:tc>
      </w:tr>
    </w:tbl>
    <w:p w14:paraId="0C224A9D"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276"/>
      </w:tblGrid>
      <w:tr w:rsidR="00DC6746" w14:paraId="679E664D" w14:textId="77777777" w:rsidTr="00DC6746">
        <w:tc>
          <w:tcPr>
            <w:tcW w:w="15276" w:type="dxa"/>
            <w:shd w:val="clear" w:color="auto" w:fill="C6D9F1" w:themeFill="text2" w:themeFillTint="33"/>
          </w:tcPr>
          <w:p w14:paraId="1A952AFA"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04BD809A" w14:textId="77777777" w:rsidTr="00DC6746">
        <w:tc>
          <w:tcPr>
            <w:tcW w:w="15276" w:type="dxa"/>
          </w:tcPr>
          <w:p w14:paraId="42C77BA1" w14:textId="77777777" w:rsidR="00DC6746" w:rsidRPr="005119D7" w:rsidRDefault="00DC6746" w:rsidP="00DC6746">
            <w:pPr>
              <w:pStyle w:val="Default"/>
              <w:rPr>
                <w:rFonts w:ascii="Calibri" w:eastAsia="Times New Roman" w:hAnsi="Calibri"/>
                <w:b/>
                <w:bCs/>
                <w:color w:val="auto"/>
                <w:sz w:val="23"/>
                <w:szCs w:val="23"/>
                <w:lang w:eastAsia="fr-FR"/>
              </w:rPr>
            </w:pPr>
          </w:p>
          <w:p w14:paraId="79DE994A"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Gérer son effort, faire des choix pour réaliser la meilleure performance</w:t>
            </w:r>
            <w:r>
              <w:rPr>
                <w:rFonts w:ascii="Calibri" w:hAnsi="Calibri"/>
                <w:b/>
                <w:sz w:val="23"/>
                <w:szCs w:val="23"/>
              </w:rPr>
              <w:t xml:space="preserve"> à un moment donné</w:t>
            </w:r>
            <w:r w:rsidRPr="005119D7">
              <w:rPr>
                <w:rFonts w:ascii="Calibri" w:hAnsi="Calibri"/>
                <w:b/>
                <w:sz w:val="23"/>
                <w:szCs w:val="23"/>
              </w:rPr>
              <w:t>.</w:t>
            </w:r>
          </w:p>
          <w:p w14:paraId="6BABA8DC"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S’engager dans un programme de préparation individuel ou collectif.</w:t>
            </w:r>
          </w:p>
          <w:p w14:paraId="3379FF3A"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Pl</w:t>
            </w:r>
            <w:r>
              <w:rPr>
                <w:rFonts w:ascii="Calibri" w:hAnsi="Calibri"/>
                <w:b/>
                <w:sz w:val="23"/>
                <w:szCs w:val="23"/>
              </w:rPr>
              <w:t>anifier et réaliser une épreuve</w:t>
            </w:r>
          </w:p>
          <w:p w14:paraId="6A411EEC" w14:textId="77777777" w:rsidR="005119D7" w:rsidRPr="005119D7" w:rsidRDefault="005119D7" w:rsidP="005119D7">
            <w:pPr>
              <w:pStyle w:val="Paragraphedeliste1"/>
              <w:numPr>
                <w:ilvl w:val="0"/>
                <w:numId w:val="6"/>
              </w:numPr>
              <w:rPr>
                <w:rFonts w:ascii="Calibri" w:hAnsi="Calibri"/>
                <w:b/>
                <w:sz w:val="23"/>
                <w:szCs w:val="23"/>
              </w:rPr>
            </w:pPr>
            <w:r w:rsidRPr="005119D7">
              <w:rPr>
                <w:rFonts w:ascii="Calibri" w:hAnsi="Calibri"/>
                <w:b/>
                <w:sz w:val="23"/>
                <w:szCs w:val="23"/>
              </w:rPr>
              <w:t>S’échauffer avant un effort.</w:t>
            </w:r>
          </w:p>
          <w:p w14:paraId="5F4C2F2E" w14:textId="77777777" w:rsidR="00DC6746" w:rsidRDefault="005119D7" w:rsidP="005119D7">
            <w:pPr>
              <w:pStyle w:val="Default"/>
              <w:numPr>
                <w:ilvl w:val="0"/>
                <w:numId w:val="4"/>
              </w:numPr>
              <w:ind w:left="284" w:hanging="218"/>
              <w:rPr>
                <w:rFonts w:ascii="Calibri" w:eastAsia="Times New Roman" w:hAnsi="Calibri"/>
                <w:b/>
                <w:bCs/>
                <w:color w:val="auto"/>
                <w:sz w:val="23"/>
                <w:szCs w:val="23"/>
                <w:lang w:eastAsia="fr-FR"/>
              </w:rPr>
            </w:pPr>
            <w:r w:rsidRPr="005119D7">
              <w:rPr>
                <w:rFonts w:ascii="Calibri" w:eastAsia="Times New Roman" w:hAnsi="Calibri"/>
                <w:b/>
                <w:bCs/>
                <w:color w:val="auto"/>
                <w:sz w:val="23"/>
                <w:szCs w:val="23"/>
                <w:lang w:eastAsia="fr-FR"/>
              </w:rPr>
              <w:t xml:space="preserve">Aider ses camarades et assumer différents rôles sociaux </w:t>
            </w:r>
          </w:p>
          <w:p w14:paraId="08BAE3B0" w14:textId="77777777" w:rsidR="005119D7" w:rsidRPr="005119D7" w:rsidRDefault="005119D7" w:rsidP="005119D7">
            <w:pPr>
              <w:pStyle w:val="Default"/>
              <w:ind w:left="284"/>
              <w:rPr>
                <w:rFonts w:ascii="Calibri" w:eastAsia="Times New Roman" w:hAnsi="Calibri"/>
                <w:b/>
                <w:bCs/>
                <w:color w:val="auto"/>
                <w:sz w:val="23"/>
                <w:szCs w:val="23"/>
                <w:lang w:eastAsia="fr-FR"/>
              </w:rPr>
            </w:pPr>
          </w:p>
        </w:tc>
      </w:tr>
      <w:tr w:rsidR="00DC6746" w14:paraId="66E44C6C" w14:textId="77777777" w:rsidTr="00DC6746">
        <w:tc>
          <w:tcPr>
            <w:tcW w:w="15276" w:type="dxa"/>
            <w:shd w:val="clear" w:color="auto" w:fill="C6D9F1" w:themeFill="text2" w:themeFillTint="33"/>
          </w:tcPr>
          <w:p w14:paraId="74FB471E" w14:textId="77777777" w:rsidR="00DC6746" w:rsidRPr="00DC6746" w:rsidRDefault="00DC6746" w:rsidP="00DC6746">
            <w:pPr>
              <w:autoSpaceDE w:val="0"/>
              <w:autoSpaceDN w:val="0"/>
              <w:adjustRightInd w:val="0"/>
              <w:rPr>
                <w:rFonts w:ascii="Calibri" w:hAnsi="Calibri" w:cs="Calibri"/>
                <w:color w:val="000000"/>
                <w:sz w:val="23"/>
                <w:szCs w:val="23"/>
              </w:rPr>
            </w:pPr>
            <w:r w:rsidRPr="00AD3261">
              <w:rPr>
                <w:rFonts w:ascii="Calibri" w:hAnsi="Calibri" w:cs="Calibri"/>
                <w:b/>
                <w:bCs/>
                <w:color w:val="000000"/>
                <w:sz w:val="23"/>
                <w:szCs w:val="23"/>
              </w:rPr>
              <w:t>Compé</w:t>
            </w:r>
            <w:r>
              <w:rPr>
                <w:rFonts w:ascii="Calibri" w:hAnsi="Calibri" w:cs="Calibri"/>
                <w:b/>
                <w:bCs/>
                <w:color w:val="000000"/>
                <w:sz w:val="23"/>
                <w:szCs w:val="23"/>
              </w:rPr>
              <w:t>tences visées pendant le cycle 4</w:t>
            </w:r>
            <w:r w:rsidRPr="00AD3261">
              <w:rPr>
                <w:rFonts w:ascii="Calibri" w:hAnsi="Calibri" w:cs="Calibri"/>
                <w:b/>
                <w:bCs/>
                <w:color w:val="000000"/>
                <w:sz w:val="23"/>
                <w:szCs w:val="23"/>
              </w:rPr>
              <w:t>,</w:t>
            </w:r>
          </w:p>
        </w:tc>
      </w:tr>
      <w:tr w:rsidR="00DC6746" w14:paraId="547A4F4F" w14:textId="77777777" w:rsidTr="00DC6746">
        <w:tc>
          <w:tcPr>
            <w:tcW w:w="15276" w:type="dxa"/>
          </w:tcPr>
          <w:p w14:paraId="5F54B542" w14:textId="77777777" w:rsidR="001C5643" w:rsidRPr="001C5643" w:rsidRDefault="001C5643" w:rsidP="001C5643">
            <w:pPr>
              <w:pStyle w:val="Paragraphedeliste"/>
              <w:numPr>
                <w:ilvl w:val="0"/>
                <w:numId w:val="3"/>
              </w:numPr>
              <w:autoSpaceDE w:val="0"/>
              <w:autoSpaceDN w:val="0"/>
              <w:adjustRightInd w:val="0"/>
              <w:ind w:left="567" w:hanging="254"/>
              <w:rPr>
                <w:sz w:val="23"/>
                <w:szCs w:val="23"/>
              </w:rPr>
            </w:pPr>
            <w:r w:rsidRPr="001C5643">
              <w:rPr>
                <w:rFonts w:cs="Arial"/>
                <w:b/>
                <w:color w:val="0070C0"/>
                <w:sz w:val="23"/>
                <w:szCs w:val="23"/>
              </w:rPr>
              <w:t>Élaborer</w:t>
            </w:r>
            <w:r w:rsidR="009B65BB">
              <w:rPr>
                <w:rFonts w:cs="Arial"/>
                <w:b/>
                <w:color w:val="0070C0"/>
                <w:sz w:val="23"/>
                <w:szCs w:val="23"/>
              </w:rPr>
              <w:t xml:space="preserve"> un projet de course pour mobiliser ses ressources en les optimisant</w:t>
            </w:r>
            <w:r w:rsidRPr="001C5643">
              <w:rPr>
                <w:rFonts w:cs="Arial"/>
                <w:b/>
                <w:color w:val="0070C0"/>
                <w:sz w:val="23"/>
                <w:szCs w:val="23"/>
              </w:rPr>
              <w:t xml:space="preserve">. </w:t>
            </w:r>
          </w:p>
          <w:p w14:paraId="4FBA7FA4"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 xml:space="preserve">Faire </w:t>
            </w:r>
          </w:p>
          <w:p w14:paraId="40BF882D"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0ED7F8C6" w14:textId="77777777" w:rsidR="001C5643" w:rsidRPr="001C5643" w:rsidRDefault="001C5643" w:rsidP="001C5643">
            <w:pPr>
              <w:pStyle w:val="Default"/>
              <w:rPr>
                <w:rFonts w:asciiTheme="minorHAnsi" w:hAnsiTheme="minorHAnsi"/>
                <w:sz w:val="23"/>
                <w:szCs w:val="23"/>
              </w:rPr>
            </w:pPr>
          </w:p>
          <w:p w14:paraId="0E6F6FEA" w14:textId="77777777" w:rsidR="001C5643" w:rsidRPr="001C5643" w:rsidRDefault="001C5643" w:rsidP="001C5643">
            <w:pPr>
              <w:pStyle w:val="Paragraphedeliste"/>
              <w:numPr>
                <w:ilvl w:val="0"/>
                <w:numId w:val="3"/>
              </w:numPr>
              <w:autoSpaceDE w:val="0"/>
              <w:autoSpaceDN w:val="0"/>
              <w:adjustRightInd w:val="0"/>
              <w:ind w:left="567" w:hanging="254"/>
              <w:rPr>
                <w:rFonts w:cs="Arial"/>
                <w:b/>
                <w:color w:val="0070C0"/>
                <w:sz w:val="23"/>
                <w:szCs w:val="23"/>
              </w:rPr>
            </w:pPr>
            <w:r w:rsidRPr="001C5643">
              <w:rPr>
                <w:sz w:val="20"/>
                <w:szCs w:val="20"/>
              </w:rPr>
              <w:t xml:space="preserve"> </w:t>
            </w:r>
            <w:r w:rsidRPr="001C5643">
              <w:rPr>
                <w:rFonts w:cs="Arial"/>
                <w:b/>
                <w:color w:val="0070C0"/>
                <w:sz w:val="23"/>
                <w:szCs w:val="23"/>
              </w:rPr>
              <w:t>Utiliser</w:t>
            </w:r>
            <w:r w:rsidR="009B65BB">
              <w:rPr>
                <w:rFonts w:cs="Arial"/>
                <w:b/>
                <w:color w:val="0070C0"/>
                <w:sz w:val="23"/>
                <w:szCs w:val="23"/>
              </w:rPr>
              <w:t xml:space="preserve"> les moyens donnés pour progresser et se dépasser</w:t>
            </w:r>
            <w:r w:rsidRPr="001C5643">
              <w:rPr>
                <w:rFonts w:cs="Arial"/>
                <w:b/>
                <w:color w:val="0070C0"/>
                <w:sz w:val="23"/>
                <w:szCs w:val="23"/>
              </w:rPr>
              <w:t xml:space="preserve">. </w:t>
            </w:r>
          </w:p>
          <w:p w14:paraId="64252F62"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 xml:space="preserve">S’approprier </w:t>
            </w:r>
          </w:p>
          <w:p w14:paraId="0197B878"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348C7C5B" w14:textId="77777777" w:rsidR="001C5643" w:rsidRPr="001C5643" w:rsidRDefault="001C5643" w:rsidP="001C5643">
            <w:pPr>
              <w:pStyle w:val="Default"/>
              <w:rPr>
                <w:rFonts w:asciiTheme="minorHAnsi" w:hAnsiTheme="minorHAnsi"/>
                <w:sz w:val="23"/>
                <w:szCs w:val="23"/>
              </w:rPr>
            </w:pPr>
          </w:p>
          <w:p w14:paraId="0C8B81B6" w14:textId="77777777" w:rsidR="001C5643" w:rsidRPr="001C5643" w:rsidRDefault="009B65BB" w:rsidP="001C5643">
            <w:pPr>
              <w:pStyle w:val="Paragraphedeliste"/>
              <w:numPr>
                <w:ilvl w:val="0"/>
                <w:numId w:val="3"/>
              </w:numPr>
              <w:autoSpaceDE w:val="0"/>
              <w:autoSpaceDN w:val="0"/>
              <w:adjustRightInd w:val="0"/>
              <w:ind w:left="567" w:hanging="254"/>
              <w:rPr>
                <w:rFonts w:cs="Arial"/>
                <w:b/>
                <w:color w:val="0070C0"/>
                <w:sz w:val="23"/>
                <w:szCs w:val="23"/>
              </w:rPr>
            </w:pPr>
            <w:r>
              <w:rPr>
                <w:rFonts w:cs="Arial"/>
                <w:b/>
                <w:color w:val="0070C0"/>
                <w:sz w:val="23"/>
                <w:szCs w:val="23"/>
              </w:rPr>
              <w:t>Utiliser des repères extérieurs et des indicateurs physiques pour contrôler son allure et son effort</w:t>
            </w:r>
            <w:r w:rsidR="001C5643" w:rsidRPr="001C5643">
              <w:rPr>
                <w:rFonts w:cs="Arial"/>
                <w:b/>
                <w:color w:val="0070C0"/>
                <w:sz w:val="23"/>
                <w:szCs w:val="23"/>
              </w:rPr>
              <w:t xml:space="preserve">. </w:t>
            </w:r>
          </w:p>
          <w:p w14:paraId="5EFBC924" w14:textId="77777777" w:rsidR="00935E0D" w:rsidRDefault="001C5643" w:rsidP="001C5643">
            <w:pPr>
              <w:pStyle w:val="Default"/>
              <w:rPr>
                <w:rFonts w:asciiTheme="minorHAnsi" w:hAnsiTheme="minorHAnsi"/>
                <w:sz w:val="23"/>
                <w:szCs w:val="23"/>
              </w:rPr>
            </w:pPr>
            <w:r w:rsidRPr="001C5643">
              <w:rPr>
                <w:rFonts w:asciiTheme="minorHAnsi" w:hAnsiTheme="minorHAnsi"/>
                <w:sz w:val="23"/>
                <w:szCs w:val="23"/>
              </w:rPr>
              <w:t>Se représenter</w:t>
            </w:r>
          </w:p>
          <w:p w14:paraId="7C605E1A"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 DOMAINE </w:t>
            </w:r>
          </w:p>
          <w:p w14:paraId="180702E2" w14:textId="77777777" w:rsidR="001C5643" w:rsidRPr="001C5643" w:rsidRDefault="001C5643" w:rsidP="001C5643">
            <w:pPr>
              <w:pStyle w:val="Default"/>
              <w:rPr>
                <w:rFonts w:asciiTheme="minorHAnsi" w:hAnsiTheme="minorHAnsi"/>
                <w:sz w:val="23"/>
                <w:szCs w:val="23"/>
              </w:rPr>
            </w:pPr>
          </w:p>
          <w:p w14:paraId="60066042" w14:textId="77777777" w:rsidR="001C5643" w:rsidRPr="001C5643" w:rsidRDefault="009B65BB" w:rsidP="001C5643">
            <w:pPr>
              <w:pStyle w:val="Paragraphedeliste"/>
              <w:numPr>
                <w:ilvl w:val="0"/>
                <w:numId w:val="3"/>
              </w:numPr>
              <w:autoSpaceDE w:val="0"/>
              <w:autoSpaceDN w:val="0"/>
              <w:adjustRightInd w:val="0"/>
              <w:ind w:left="567" w:hanging="254"/>
              <w:rPr>
                <w:sz w:val="23"/>
                <w:szCs w:val="23"/>
              </w:rPr>
            </w:pPr>
            <w:r>
              <w:rPr>
                <w:rFonts w:cs="Arial"/>
                <w:b/>
                <w:color w:val="0070C0"/>
                <w:sz w:val="23"/>
                <w:szCs w:val="23"/>
              </w:rPr>
              <w:t>Maîtriser les rôles d’observateur et d’organisateur</w:t>
            </w:r>
            <w:r w:rsidR="001C5643" w:rsidRPr="001C5643">
              <w:rPr>
                <w:rFonts w:cs="Arial"/>
                <w:b/>
                <w:color w:val="0070C0"/>
                <w:sz w:val="23"/>
                <w:szCs w:val="23"/>
              </w:rPr>
              <w:t xml:space="preserve">. </w:t>
            </w:r>
          </w:p>
          <w:p w14:paraId="6FA79ABE" w14:textId="77777777" w:rsidR="00935E0D" w:rsidRPr="001C5643" w:rsidRDefault="001C5643" w:rsidP="00935E0D">
            <w:pPr>
              <w:pStyle w:val="Default"/>
              <w:rPr>
                <w:rFonts w:asciiTheme="minorHAnsi" w:hAnsiTheme="minorHAnsi"/>
                <w:sz w:val="23"/>
                <w:szCs w:val="23"/>
              </w:rPr>
            </w:pPr>
            <w:r w:rsidRPr="001C5643">
              <w:rPr>
                <w:rFonts w:asciiTheme="minorHAnsi" w:hAnsiTheme="minorHAnsi"/>
                <w:sz w:val="23"/>
                <w:szCs w:val="23"/>
              </w:rPr>
              <w:t>Utiliser</w:t>
            </w:r>
          </w:p>
          <w:p w14:paraId="0BE851E7" w14:textId="77777777" w:rsidR="00935E0D" w:rsidRDefault="001C5643" w:rsidP="00935E0D">
            <w:pPr>
              <w:pStyle w:val="Default"/>
              <w:rPr>
                <w:rFonts w:asciiTheme="minorHAnsi" w:hAnsiTheme="minorHAnsi"/>
                <w:sz w:val="23"/>
                <w:szCs w:val="23"/>
              </w:rPr>
            </w:pPr>
            <w:r w:rsidRPr="001C5643">
              <w:rPr>
                <w:rFonts w:asciiTheme="minorHAnsi" w:hAnsiTheme="minorHAnsi"/>
                <w:sz w:val="23"/>
                <w:szCs w:val="23"/>
              </w:rPr>
              <w:t xml:space="preserve">= DOMAINE </w:t>
            </w:r>
          </w:p>
          <w:p w14:paraId="6A9ACD87" w14:textId="77777777" w:rsidR="009B65BB" w:rsidRDefault="009B65BB" w:rsidP="00935E0D">
            <w:pPr>
              <w:pStyle w:val="Default"/>
              <w:rPr>
                <w:rFonts w:asciiTheme="minorHAnsi" w:hAnsiTheme="minorHAnsi"/>
                <w:sz w:val="23"/>
                <w:szCs w:val="23"/>
              </w:rPr>
            </w:pPr>
          </w:p>
          <w:p w14:paraId="4FCBA03D" w14:textId="77777777" w:rsidR="009B65BB" w:rsidRPr="001C5643" w:rsidRDefault="009B65BB" w:rsidP="009B65BB">
            <w:pPr>
              <w:pStyle w:val="Paragraphedeliste"/>
              <w:numPr>
                <w:ilvl w:val="0"/>
                <w:numId w:val="3"/>
              </w:numPr>
              <w:autoSpaceDE w:val="0"/>
              <w:autoSpaceDN w:val="0"/>
              <w:adjustRightInd w:val="0"/>
              <w:ind w:left="567" w:hanging="254"/>
              <w:rPr>
                <w:sz w:val="23"/>
                <w:szCs w:val="23"/>
              </w:rPr>
            </w:pPr>
            <w:r>
              <w:rPr>
                <w:rFonts w:cs="Arial"/>
                <w:b/>
                <w:color w:val="0070C0"/>
                <w:sz w:val="23"/>
                <w:szCs w:val="23"/>
              </w:rPr>
              <w:t>Prendre en compte des mesures relatives à ses performances ou à celles des autres pour ajuter un programme de préparation</w:t>
            </w:r>
            <w:r w:rsidRPr="001C5643">
              <w:rPr>
                <w:rFonts w:cs="Arial"/>
                <w:b/>
                <w:color w:val="0070C0"/>
                <w:sz w:val="23"/>
                <w:szCs w:val="23"/>
              </w:rPr>
              <w:t xml:space="preserve">. </w:t>
            </w:r>
          </w:p>
          <w:p w14:paraId="51CF2916" w14:textId="77777777" w:rsidR="009B65BB" w:rsidRPr="001C5643" w:rsidRDefault="009B65BB" w:rsidP="009B65BB">
            <w:pPr>
              <w:pStyle w:val="Default"/>
              <w:rPr>
                <w:rFonts w:asciiTheme="minorHAnsi" w:hAnsiTheme="minorHAnsi"/>
                <w:sz w:val="23"/>
                <w:szCs w:val="23"/>
              </w:rPr>
            </w:pPr>
            <w:r w:rsidRPr="001C5643">
              <w:rPr>
                <w:rFonts w:asciiTheme="minorHAnsi" w:hAnsiTheme="minorHAnsi"/>
                <w:sz w:val="23"/>
                <w:szCs w:val="23"/>
              </w:rPr>
              <w:t>Utiliser</w:t>
            </w:r>
          </w:p>
          <w:p w14:paraId="13682489" w14:textId="77777777" w:rsidR="009B65BB" w:rsidRPr="001C5643" w:rsidRDefault="009B65BB" w:rsidP="009B65BB">
            <w:pPr>
              <w:pStyle w:val="Default"/>
              <w:rPr>
                <w:rFonts w:asciiTheme="minorHAnsi" w:hAnsiTheme="minorHAnsi"/>
              </w:rPr>
            </w:pPr>
            <w:r w:rsidRPr="001C5643">
              <w:rPr>
                <w:rFonts w:asciiTheme="minorHAnsi" w:hAnsiTheme="minorHAnsi"/>
                <w:sz w:val="23"/>
                <w:szCs w:val="23"/>
              </w:rPr>
              <w:t xml:space="preserve">= DOMAINE </w:t>
            </w:r>
          </w:p>
          <w:p w14:paraId="1D4E52B2" w14:textId="77777777" w:rsidR="009B65BB" w:rsidRPr="001C5643" w:rsidRDefault="009B65BB" w:rsidP="00935E0D">
            <w:pPr>
              <w:pStyle w:val="Default"/>
              <w:rPr>
                <w:rFonts w:asciiTheme="minorHAnsi" w:hAnsiTheme="minorHAnsi"/>
              </w:rPr>
            </w:pPr>
          </w:p>
          <w:p w14:paraId="60C72F9C" w14:textId="77777777" w:rsidR="00DC6746" w:rsidRPr="001C5643" w:rsidRDefault="00DC6746" w:rsidP="001C5643">
            <w:pPr>
              <w:pStyle w:val="Default"/>
              <w:rPr>
                <w:rFonts w:asciiTheme="minorHAnsi" w:hAnsiTheme="minorHAnsi"/>
              </w:rPr>
            </w:pPr>
          </w:p>
        </w:tc>
      </w:tr>
    </w:tbl>
    <w:p w14:paraId="73416928" w14:textId="77777777" w:rsidR="00F31E8A" w:rsidRDefault="00F31E8A"/>
    <w:p w14:paraId="2F6C0D1B" w14:textId="77777777" w:rsidR="002D0845" w:rsidRDefault="00F31E8A">
      <w:r>
        <w:t>Pas d’épreuve DNB</w:t>
      </w:r>
      <w:r w:rsidRPr="00E87F70">
        <w:t xml:space="preserve"> </w:t>
      </w:r>
    </w:p>
    <w:p w14:paraId="5F3F9C19" w14:textId="77777777" w:rsidR="002D0845" w:rsidRDefault="002D0845">
      <w:r>
        <w:br w:type="page"/>
      </w:r>
    </w:p>
    <w:p w14:paraId="26545C60" w14:textId="77777777" w:rsidR="00376FB4" w:rsidRDefault="00376FB4">
      <w:pPr>
        <w:sectPr w:rsidR="00376FB4" w:rsidSect="00EE2D60">
          <w:pgSz w:w="16838" w:h="11906" w:orient="landscape"/>
          <w:pgMar w:top="567" w:right="851" w:bottom="567" w:left="851" w:header="709" w:footer="709" w:gutter="0"/>
          <w:cols w:space="708"/>
          <w:docGrid w:linePitch="360"/>
        </w:sectPr>
      </w:pPr>
    </w:p>
    <w:p w14:paraId="0D689AEE" w14:textId="77777777" w:rsidR="00B240C3" w:rsidRPr="00376FB4" w:rsidRDefault="002D0845">
      <w:pPr>
        <w:rPr>
          <w:sz w:val="20"/>
          <w:szCs w:val="20"/>
        </w:rPr>
      </w:pPr>
      <w:r w:rsidRPr="00EB723F">
        <w:rPr>
          <w:sz w:val="20"/>
          <w:szCs w:val="20"/>
          <w:highlight w:val="yellow"/>
        </w:rPr>
        <w:lastRenderedPageBreak/>
        <w:t>Barèmes et modalités des épreuves </w:t>
      </w:r>
      <w:r w:rsidR="00EB723F">
        <w:rPr>
          <w:sz w:val="20"/>
          <w:szCs w:val="20"/>
          <w:highlight w:val="yellow"/>
        </w:rPr>
        <w:t xml:space="preserve">– Recherche </w:t>
      </w:r>
      <w:r w:rsidRPr="00EB723F">
        <w:rPr>
          <w:sz w:val="20"/>
          <w:szCs w:val="20"/>
          <w:highlight w:val="yellow"/>
        </w:rPr>
        <w:t>:</w:t>
      </w:r>
      <w:r w:rsidRPr="00376FB4">
        <w:rPr>
          <w:sz w:val="20"/>
          <w:szCs w:val="20"/>
        </w:rPr>
        <w:t xml:space="preserve"> </w:t>
      </w:r>
    </w:p>
    <w:p w14:paraId="010C5DF4" w14:textId="77777777" w:rsidR="002D0845" w:rsidRPr="00376FB4" w:rsidRDefault="002D0845">
      <w:pPr>
        <w:rPr>
          <w:sz w:val="20"/>
          <w:szCs w:val="20"/>
        </w:rPr>
      </w:pPr>
      <w:r w:rsidRPr="00376FB4">
        <w:rPr>
          <w:sz w:val="20"/>
          <w:szCs w:val="20"/>
        </w:rPr>
        <w:t>Duathlon sous forme de relais par équipe de 2 ou 3</w:t>
      </w:r>
      <w:r w:rsidR="00EB4847" w:rsidRPr="00376FB4">
        <w:rPr>
          <w:sz w:val="20"/>
          <w:szCs w:val="20"/>
        </w:rPr>
        <w:t xml:space="preserve"> – « 400 m + lancers »</w:t>
      </w:r>
      <w:r w:rsidRPr="00376FB4">
        <w:rPr>
          <w:sz w:val="20"/>
          <w:szCs w:val="20"/>
        </w:rPr>
        <w:t xml:space="preserve"> </w:t>
      </w:r>
      <w:r w:rsidR="00EB4847" w:rsidRPr="00376FB4">
        <w:rPr>
          <w:sz w:val="20"/>
          <w:szCs w:val="20"/>
        </w:rPr>
        <w:t xml:space="preserve">(pour créer une dynamique) </w:t>
      </w:r>
      <w:r w:rsidRPr="00376FB4">
        <w:rPr>
          <w:sz w:val="20"/>
          <w:szCs w:val="20"/>
        </w:rPr>
        <w:t>avec une course de 200 m suivie d’un lancer de 3 vortex (les 2 meilleurs sont retenus)</w:t>
      </w:r>
      <w:r w:rsidR="00EB4847" w:rsidRPr="00376FB4">
        <w:rPr>
          <w:sz w:val="20"/>
          <w:szCs w:val="20"/>
        </w:rPr>
        <w:t xml:space="preserve"> puis une course de 200 m ? (ou 200 m + lancers = 100 – lancers – 100 ?)</w:t>
      </w:r>
    </w:p>
    <w:p w14:paraId="527D03AD" w14:textId="77777777" w:rsidR="00EB4847" w:rsidRPr="00376FB4" w:rsidRDefault="00EB4847">
      <w:pPr>
        <w:rPr>
          <w:sz w:val="20"/>
          <w:szCs w:val="20"/>
        </w:rPr>
      </w:pPr>
      <w:r w:rsidRPr="00376FB4">
        <w:rPr>
          <w:sz w:val="20"/>
          <w:szCs w:val="20"/>
        </w:rPr>
        <w:t>Les lancers de vortex se font dans un « couloir » (travail de l’axe) avec des zones à atteindre qui diminue plus on s’éloigne ?</w:t>
      </w:r>
    </w:p>
    <w:p w14:paraId="2102D9DE" w14:textId="77777777" w:rsidR="00EB4847" w:rsidRPr="00376FB4" w:rsidRDefault="00EB4847">
      <w:pPr>
        <w:rPr>
          <w:sz w:val="20"/>
          <w:szCs w:val="20"/>
        </w:rPr>
      </w:pPr>
      <w:r w:rsidRPr="00376FB4">
        <w:rPr>
          <w:sz w:val="20"/>
          <w:szCs w:val="20"/>
        </w:rPr>
        <w:t>Le chrono démarre au départ et s’arrête à l’arrivée du passage du relais pour le concurrent, ce qui oblige à être efficace sur les lancers ?</w:t>
      </w:r>
    </w:p>
    <w:tbl>
      <w:tblPr>
        <w:tblStyle w:val="Grilledutableau"/>
        <w:tblW w:w="0" w:type="auto"/>
        <w:tblLook w:val="04A0" w:firstRow="1" w:lastRow="0" w:firstColumn="1" w:lastColumn="0" w:noHBand="0" w:noVBand="1"/>
      </w:tblPr>
      <w:tblGrid>
        <w:gridCol w:w="1660"/>
        <w:gridCol w:w="697"/>
        <w:gridCol w:w="576"/>
        <w:gridCol w:w="591"/>
        <w:gridCol w:w="567"/>
        <w:gridCol w:w="493"/>
        <w:gridCol w:w="400"/>
        <w:gridCol w:w="434"/>
        <w:gridCol w:w="397"/>
        <w:gridCol w:w="280"/>
        <w:gridCol w:w="444"/>
        <w:gridCol w:w="374"/>
        <w:gridCol w:w="195"/>
        <w:gridCol w:w="338"/>
        <w:gridCol w:w="239"/>
        <w:gridCol w:w="290"/>
        <w:gridCol w:w="286"/>
        <w:gridCol w:w="234"/>
        <w:gridCol w:w="359"/>
        <w:gridCol w:w="235"/>
        <w:gridCol w:w="316"/>
        <w:gridCol w:w="551"/>
        <w:gridCol w:w="551"/>
        <w:gridCol w:w="481"/>
      </w:tblGrid>
      <w:tr w:rsidR="00621990" w:rsidRPr="00376FB4" w14:paraId="15932CFE" w14:textId="77777777" w:rsidTr="00EB723F">
        <w:trPr>
          <w:trHeight w:val="555"/>
        </w:trPr>
        <w:tc>
          <w:tcPr>
            <w:tcW w:w="1660" w:type="dxa"/>
            <w:vAlign w:val="center"/>
          </w:tcPr>
          <w:p w14:paraId="056CECAC" w14:textId="77777777" w:rsidR="00621990" w:rsidRPr="00376FB4" w:rsidRDefault="00621990" w:rsidP="008F22F1">
            <w:pPr>
              <w:jc w:val="center"/>
              <w:rPr>
                <w:sz w:val="20"/>
                <w:szCs w:val="20"/>
              </w:rPr>
            </w:pPr>
            <w:r w:rsidRPr="00376FB4">
              <w:rPr>
                <w:sz w:val="20"/>
                <w:szCs w:val="20"/>
              </w:rPr>
              <w:t>Prise d’élan</w:t>
            </w:r>
          </w:p>
          <w:p w14:paraId="3EC03FDA" w14:textId="77777777" w:rsidR="00621990" w:rsidRPr="00376FB4" w:rsidRDefault="00621990" w:rsidP="008F22F1">
            <w:pPr>
              <w:jc w:val="center"/>
              <w:rPr>
                <w:i/>
                <w:sz w:val="16"/>
                <w:szCs w:val="16"/>
              </w:rPr>
            </w:pPr>
            <w:r w:rsidRPr="00376FB4">
              <w:rPr>
                <w:i/>
                <w:sz w:val="16"/>
                <w:szCs w:val="16"/>
              </w:rPr>
              <w:t>Largeur du couloir 5m</w:t>
            </w:r>
          </w:p>
        </w:tc>
        <w:tc>
          <w:tcPr>
            <w:tcW w:w="1273" w:type="dxa"/>
            <w:gridSpan w:val="2"/>
            <w:vAlign w:val="center"/>
          </w:tcPr>
          <w:p w14:paraId="705E5EF7" w14:textId="77777777" w:rsidR="00621990" w:rsidRPr="00376FB4" w:rsidRDefault="00621990" w:rsidP="00621990">
            <w:pPr>
              <w:jc w:val="center"/>
              <w:rPr>
                <w:sz w:val="20"/>
                <w:szCs w:val="20"/>
              </w:rPr>
            </w:pPr>
            <w:r w:rsidRPr="00376FB4">
              <w:rPr>
                <w:sz w:val="20"/>
                <w:szCs w:val="20"/>
              </w:rPr>
              <w:t>6m</w:t>
            </w:r>
          </w:p>
        </w:tc>
        <w:tc>
          <w:tcPr>
            <w:tcW w:w="1158" w:type="dxa"/>
            <w:gridSpan w:val="2"/>
            <w:vAlign w:val="center"/>
          </w:tcPr>
          <w:p w14:paraId="6F6E2296" w14:textId="77777777" w:rsidR="00621990" w:rsidRPr="00376FB4" w:rsidRDefault="00621990" w:rsidP="00621990">
            <w:pPr>
              <w:jc w:val="center"/>
              <w:rPr>
                <w:sz w:val="20"/>
                <w:szCs w:val="20"/>
              </w:rPr>
            </w:pPr>
            <w:r w:rsidRPr="00376FB4">
              <w:rPr>
                <w:sz w:val="20"/>
                <w:szCs w:val="20"/>
              </w:rPr>
              <w:t>5m</w:t>
            </w:r>
          </w:p>
        </w:tc>
        <w:tc>
          <w:tcPr>
            <w:tcW w:w="893" w:type="dxa"/>
            <w:gridSpan w:val="2"/>
            <w:vAlign w:val="center"/>
          </w:tcPr>
          <w:p w14:paraId="6F31D43E" w14:textId="77777777" w:rsidR="00621990" w:rsidRPr="00376FB4" w:rsidRDefault="00621990" w:rsidP="00621990">
            <w:pPr>
              <w:jc w:val="center"/>
              <w:rPr>
                <w:sz w:val="20"/>
                <w:szCs w:val="20"/>
              </w:rPr>
            </w:pPr>
            <w:r w:rsidRPr="00376FB4">
              <w:rPr>
                <w:sz w:val="20"/>
                <w:szCs w:val="20"/>
              </w:rPr>
              <w:t>4m</w:t>
            </w:r>
          </w:p>
        </w:tc>
        <w:tc>
          <w:tcPr>
            <w:tcW w:w="831" w:type="dxa"/>
            <w:gridSpan w:val="2"/>
            <w:vAlign w:val="center"/>
          </w:tcPr>
          <w:p w14:paraId="65A8432F" w14:textId="77777777" w:rsidR="00621990" w:rsidRPr="00376FB4" w:rsidRDefault="00621990" w:rsidP="00621990">
            <w:pPr>
              <w:jc w:val="center"/>
              <w:rPr>
                <w:sz w:val="20"/>
                <w:szCs w:val="20"/>
              </w:rPr>
            </w:pPr>
            <w:r w:rsidRPr="00376FB4">
              <w:rPr>
                <w:sz w:val="20"/>
                <w:szCs w:val="20"/>
              </w:rPr>
              <w:t>3m</w:t>
            </w:r>
          </w:p>
        </w:tc>
        <w:tc>
          <w:tcPr>
            <w:tcW w:w="724" w:type="dxa"/>
            <w:gridSpan w:val="2"/>
            <w:vAlign w:val="center"/>
          </w:tcPr>
          <w:p w14:paraId="03265B3D" w14:textId="77777777" w:rsidR="00621990" w:rsidRPr="00376FB4" w:rsidRDefault="00621990" w:rsidP="00621990">
            <w:pPr>
              <w:jc w:val="center"/>
              <w:rPr>
                <w:sz w:val="20"/>
                <w:szCs w:val="20"/>
              </w:rPr>
            </w:pPr>
            <w:r w:rsidRPr="00376FB4">
              <w:rPr>
                <w:sz w:val="20"/>
                <w:szCs w:val="20"/>
              </w:rPr>
              <w:t>3m</w:t>
            </w:r>
          </w:p>
        </w:tc>
        <w:tc>
          <w:tcPr>
            <w:tcW w:w="569" w:type="dxa"/>
            <w:gridSpan w:val="2"/>
            <w:vAlign w:val="center"/>
          </w:tcPr>
          <w:p w14:paraId="7186DB9E" w14:textId="77777777" w:rsidR="00621990" w:rsidRPr="00376FB4" w:rsidRDefault="00621990" w:rsidP="00621990">
            <w:pPr>
              <w:jc w:val="center"/>
              <w:rPr>
                <w:sz w:val="20"/>
                <w:szCs w:val="20"/>
              </w:rPr>
            </w:pPr>
            <w:r w:rsidRPr="00376FB4">
              <w:rPr>
                <w:sz w:val="20"/>
                <w:szCs w:val="20"/>
              </w:rPr>
              <w:t>2m</w:t>
            </w:r>
          </w:p>
        </w:tc>
        <w:tc>
          <w:tcPr>
            <w:tcW w:w="577" w:type="dxa"/>
            <w:gridSpan w:val="2"/>
            <w:vAlign w:val="center"/>
          </w:tcPr>
          <w:p w14:paraId="5DA43FE6" w14:textId="77777777" w:rsidR="00621990" w:rsidRPr="00376FB4" w:rsidRDefault="00621990" w:rsidP="00621990">
            <w:pPr>
              <w:jc w:val="center"/>
              <w:rPr>
                <w:sz w:val="20"/>
                <w:szCs w:val="20"/>
              </w:rPr>
            </w:pPr>
            <w:r w:rsidRPr="00376FB4">
              <w:rPr>
                <w:sz w:val="20"/>
                <w:szCs w:val="20"/>
              </w:rPr>
              <w:t>2m</w:t>
            </w:r>
          </w:p>
        </w:tc>
        <w:tc>
          <w:tcPr>
            <w:tcW w:w="576" w:type="dxa"/>
            <w:gridSpan w:val="2"/>
            <w:vAlign w:val="center"/>
          </w:tcPr>
          <w:p w14:paraId="013442EF" w14:textId="77777777" w:rsidR="00621990" w:rsidRPr="00376FB4" w:rsidRDefault="00621990" w:rsidP="00621990">
            <w:pPr>
              <w:jc w:val="center"/>
              <w:rPr>
                <w:sz w:val="20"/>
                <w:szCs w:val="20"/>
              </w:rPr>
            </w:pPr>
            <w:r w:rsidRPr="00376FB4">
              <w:rPr>
                <w:sz w:val="20"/>
                <w:szCs w:val="20"/>
              </w:rPr>
              <w:t>2m</w:t>
            </w:r>
          </w:p>
        </w:tc>
        <w:tc>
          <w:tcPr>
            <w:tcW w:w="593" w:type="dxa"/>
            <w:gridSpan w:val="2"/>
            <w:vAlign w:val="center"/>
          </w:tcPr>
          <w:p w14:paraId="4CF87F46" w14:textId="77777777" w:rsidR="00621990" w:rsidRPr="00376FB4" w:rsidRDefault="00621990" w:rsidP="00621990">
            <w:pPr>
              <w:jc w:val="center"/>
              <w:rPr>
                <w:sz w:val="20"/>
                <w:szCs w:val="20"/>
              </w:rPr>
            </w:pPr>
            <w:r w:rsidRPr="00376FB4">
              <w:rPr>
                <w:sz w:val="20"/>
                <w:szCs w:val="20"/>
              </w:rPr>
              <w:t>2m</w:t>
            </w:r>
          </w:p>
        </w:tc>
        <w:tc>
          <w:tcPr>
            <w:tcW w:w="551" w:type="dxa"/>
            <w:gridSpan w:val="2"/>
            <w:vAlign w:val="center"/>
          </w:tcPr>
          <w:p w14:paraId="74377FF6" w14:textId="77777777" w:rsidR="00621990" w:rsidRPr="00376FB4" w:rsidRDefault="00621990" w:rsidP="00621990">
            <w:pPr>
              <w:jc w:val="center"/>
              <w:rPr>
                <w:sz w:val="20"/>
                <w:szCs w:val="20"/>
              </w:rPr>
            </w:pPr>
            <w:r w:rsidRPr="00376FB4">
              <w:rPr>
                <w:sz w:val="20"/>
                <w:szCs w:val="20"/>
              </w:rPr>
              <w:t>1m</w:t>
            </w:r>
          </w:p>
        </w:tc>
        <w:tc>
          <w:tcPr>
            <w:tcW w:w="551" w:type="dxa"/>
            <w:vAlign w:val="center"/>
          </w:tcPr>
          <w:p w14:paraId="1034FC60" w14:textId="77777777" w:rsidR="00621990" w:rsidRPr="00376FB4" w:rsidRDefault="00621990" w:rsidP="00621990">
            <w:pPr>
              <w:jc w:val="center"/>
              <w:rPr>
                <w:sz w:val="20"/>
                <w:szCs w:val="20"/>
              </w:rPr>
            </w:pPr>
            <w:r w:rsidRPr="00376FB4">
              <w:rPr>
                <w:sz w:val="20"/>
                <w:szCs w:val="20"/>
              </w:rPr>
              <w:t>1m</w:t>
            </w:r>
          </w:p>
        </w:tc>
        <w:tc>
          <w:tcPr>
            <w:tcW w:w="551" w:type="dxa"/>
            <w:vAlign w:val="center"/>
          </w:tcPr>
          <w:p w14:paraId="5BC2BA07" w14:textId="77777777" w:rsidR="00621990" w:rsidRPr="00376FB4" w:rsidRDefault="00621990" w:rsidP="00621990">
            <w:pPr>
              <w:jc w:val="center"/>
              <w:rPr>
                <w:sz w:val="20"/>
                <w:szCs w:val="20"/>
              </w:rPr>
            </w:pPr>
            <w:r w:rsidRPr="00376FB4">
              <w:rPr>
                <w:sz w:val="20"/>
                <w:szCs w:val="20"/>
              </w:rPr>
              <w:t>1m</w:t>
            </w:r>
          </w:p>
        </w:tc>
        <w:tc>
          <w:tcPr>
            <w:tcW w:w="481" w:type="dxa"/>
            <w:vAlign w:val="center"/>
          </w:tcPr>
          <w:p w14:paraId="58677F80" w14:textId="77777777" w:rsidR="00621990" w:rsidRPr="00376FB4" w:rsidRDefault="00621990" w:rsidP="00621990">
            <w:pPr>
              <w:jc w:val="center"/>
              <w:rPr>
                <w:sz w:val="20"/>
                <w:szCs w:val="20"/>
              </w:rPr>
            </w:pPr>
            <w:r w:rsidRPr="00376FB4">
              <w:rPr>
                <w:sz w:val="20"/>
                <w:szCs w:val="20"/>
              </w:rPr>
              <w:t>…</w:t>
            </w:r>
          </w:p>
        </w:tc>
      </w:tr>
      <w:tr w:rsidR="00621990" w:rsidRPr="00A801DC" w14:paraId="6E8FB0C0" w14:textId="77777777" w:rsidTr="00EB723F">
        <w:trPr>
          <w:trHeight w:val="192"/>
        </w:trPr>
        <w:tc>
          <w:tcPr>
            <w:tcW w:w="1660" w:type="dxa"/>
            <w:vAlign w:val="center"/>
          </w:tcPr>
          <w:p w14:paraId="4A31B76F" w14:textId="77777777" w:rsidR="00621990" w:rsidRPr="00A801DC" w:rsidRDefault="00621990" w:rsidP="00A801DC">
            <w:pPr>
              <w:jc w:val="center"/>
              <w:rPr>
                <w:sz w:val="16"/>
                <w:szCs w:val="16"/>
              </w:rPr>
            </w:pPr>
            <w:r w:rsidRPr="00A801DC">
              <w:rPr>
                <w:sz w:val="16"/>
                <w:szCs w:val="16"/>
              </w:rPr>
              <w:t>Bonification</w:t>
            </w:r>
          </w:p>
        </w:tc>
        <w:tc>
          <w:tcPr>
            <w:tcW w:w="1273" w:type="dxa"/>
            <w:gridSpan w:val="2"/>
            <w:vAlign w:val="center"/>
          </w:tcPr>
          <w:p w14:paraId="7056E8C6" w14:textId="77777777" w:rsidR="00621990" w:rsidRPr="00A801DC" w:rsidRDefault="00621990" w:rsidP="00621990">
            <w:pPr>
              <w:pStyle w:val="Paragraphedeliste"/>
              <w:ind w:left="360"/>
              <w:jc w:val="center"/>
              <w:rPr>
                <w:sz w:val="16"/>
                <w:szCs w:val="16"/>
              </w:rPr>
            </w:pPr>
            <w:r w:rsidRPr="00A801DC">
              <w:rPr>
                <w:sz w:val="16"/>
                <w:szCs w:val="16"/>
              </w:rPr>
              <w:t>- 1 sec</w:t>
            </w:r>
          </w:p>
        </w:tc>
        <w:tc>
          <w:tcPr>
            <w:tcW w:w="1158" w:type="dxa"/>
            <w:gridSpan w:val="2"/>
            <w:vAlign w:val="center"/>
          </w:tcPr>
          <w:p w14:paraId="512CF0C2" w14:textId="77777777" w:rsidR="00621990" w:rsidRPr="00A801DC" w:rsidRDefault="00621990" w:rsidP="00621990">
            <w:pPr>
              <w:pStyle w:val="Paragraphedeliste"/>
              <w:ind w:left="360"/>
              <w:jc w:val="center"/>
              <w:rPr>
                <w:sz w:val="16"/>
                <w:szCs w:val="16"/>
              </w:rPr>
            </w:pPr>
            <w:r w:rsidRPr="00A801DC">
              <w:rPr>
                <w:sz w:val="16"/>
                <w:szCs w:val="16"/>
              </w:rPr>
              <w:t>- 2 sec</w:t>
            </w:r>
          </w:p>
        </w:tc>
        <w:tc>
          <w:tcPr>
            <w:tcW w:w="893" w:type="dxa"/>
            <w:gridSpan w:val="2"/>
            <w:vAlign w:val="center"/>
          </w:tcPr>
          <w:p w14:paraId="441D33FE" w14:textId="77777777" w:rsidR="00621990" w:rsidRPr="00A801DC" w:rsidRDefault="00621990" w:rsidP="00621990">
            <w:pPr>
              <w:pStyle w:val="Paragraphedeliste"/>
              <w:ind w:left="50"/>
              <w:jc w:val="center"/>
              <w:rPr>
                <w:sz w:val="16"/>
                <w:szCs w:val="16"/>
              </w:rPr>
            </w:pPr>
            <w:r w:rsidRPr="00A801DC">
              <w:rPr>
                <w:sz w:val="16"/>
                <w:szCs w:val="16"/>
              </w:rPr>
              <w:t>- 3 sec</w:t>
            </w:r>
          </w:p>
        </w:tc>
        <w:tc>
          <w:tcPr>
            <w:tcW w:w="831" w:type="dxa"/>
            <w:gridSpan w:val="2"/>
            <w:vAlign w:val="center"/>
          </w:tcPr>
          <w:p w14:paraId="2F60783B" w14:textId="77777777" w:rsidR="00621990" w:rsidRPr="00A801DC" w:rsidRDefault="00621990" w:rsidP="00621990">
            <w:pPr>
              <w:pStyle w:val="Paragraphedeliste"/>
              <w:ind w:left="0"/>
              <w:jc w:val="center"/>
              <w:rPr>
                <w:sz w:val="16"/>
                <w:szCs w:val="16"/>
              </w:rPr>
            </w:pPr>
            <w:r w:rsidRPr="00A801DC">
              <w:rPr>
                <w:sz w:val="16"/>
                <w:szCs w:val="16"/>
              </w:rPr>
              <w:t>- 4sec</w:t>
            </w:r>
          </w:p>
        </w:tc>
        <w:tc>
          <w:tcPr>
            <w:tcW w:w="724" w:type="dxa"/>
            <w:gridSpan w:val="2"/>
            <w:vAlign w:val="center"/>
          </w:tcPr>
          <w:p w14:paraId="22F14AEC" w14:textId="77777777" w:rsidR="00621990" w:rsidRPr="00A801DC" w:rsidRDefault="00621990" w:rsidP="00621990">
            <w:pPr>
              <w:jc w:val="center"/>
              <w:rPr>
                <w:sz w:val="16"/>
                <w:szCs w:val="16"/>
              </w:rPr>
            </w:pPr>
            <w:r w:rsidRPr="00A801DC">
              <w:rPr>
                <w:sz w:val="16"/>
                <w:szCs w:val="16"/>
              </w:rPr>
              <w:t>- 5 sec</w:t>
            </w:r>
          </w:p>
        </w:tc>
        <w:tc>
          <w:tcPr>
            <w:tcW w:w="569" w:type="dxa"/>
            <w:gridSpan w:val="2"/>
            <w:vAlign w:val="center"/>
          </w:tcPr>
          <w:p w14:paraId="1DD41142" w14:textId="77777777" w:rsidR="00621990" w:rsidRPr="00A801DC" w:rsidRDefault="00621990" w:rsidP="00621990">
            <w:pPr>
              <w:jc w:val="center"/>
              <w:rPr>
                <w:sz w:val="16"/>
                <w:szCs w:val="16"/>
              </w:rPr>
            </w:pPr>
            <w:r>
              <w:rPr>
                <w:sz w:val="16"/>
                <w:szCs w:val="16"/>
              </w:rPr>
              <w:t xml:space="preserve">- </w:t>
            </w:r>
            <w:r w:rsidRPr="00A801DC">
              <w:rPr>
                <w:sz w:val="16"/>
                <w:szCs w:val="16"/>
              </w:rPr>
              <w:t>6 sec</w:t>
            </w:r>
          </w:p>
        </w:tc>
        <w:tc>
          <w:tcPr>
            <w:tcW w:w="577" w:type="dxa"/>
            <w:gridSpan w:val="2"/>
            <w:vAlign w:val="center"/>
          </w:tcPr>
          <w:p w14:paraId="6BA6DC6D" w14:textId="77777777" w:rsidR="00621990" w:rsidRDefault="00621990" w:rsidP="00621990">
            <w:pPr>
              <w:jc w:val="center"/>
              <w:rPr>
                <w:sz w:val="16"/>
                <w:szCs w:val="16"/>
              </w:rPr>
            </w:pPr>
            <w:r>
              <w:rPr>
                <w:sz w:val="16"/>
                <w:szCs w:val="16"/>
              </w:rPr>
              <w:t>- 7 sec</w:t>
            </w:r>
          </w:p>
        </w:tc>
        <w:tc>
          <w:tcPr>
            <w:tcW w:w="576" w:type="dxa"/>
            <w:gridSpan w:val="2"/>
            <w:vAlign w:val="center"/>
          </w:tcPr>
          <w:p w14:paraId="7B633E6D" w14:textId="77777777" w:rsidR="00621990" w:rsidRDefault="00621990" w:rsidP="00621990">
            <w:pPr>
              <w:jc w:val="center"/>
              <w:rPr>
                <w:sz w:val="16"/>
                <w:szCs w:val="16"/>
              </w:rPr>
            </w:pPr>
            <w:r>
              <w:rPr>
                <w:sz w:val="16"/>
                <w:szCs w:val="16"/>
              </w:rPr>
              <w:t>- 8 sec</w:t>
            </w:r>
          </w:p>
        </w:tc>
        <w:tc>
          <w:tcPr>
            <w:tcW w:w="593" w:type="dxa"/>
            <w:gridSpan w:val="2"/>
            <w:vAlign w:val="center"/>
          </w:tcPr>
          <w:p w14:paraId="295ECD1E" w14:textId="77777777" w:rsidR="00621990" w:rsidRDefault="00621990" w:rsidP="00621990">
            <w:pPr>
              <w:jc w:val="center"/>
              <w:rPr>
                <w:sz w:val="16"/>
                <w:szCs w:val="16"/>
              </w:rPr>
            </w:pPr>
            <w:r>
              <w:rPr>
                <w:sz w:val="16"/>
                <w:szCs w:val="16"/>
              </w:rPr>
              <w:t>- 9 sec</w:t>
            </w:r>
          </w:p>
        </w:tc>
        <w:tc>
          <w:tcPr>
            <w:tcW w:w="551" w:type="dxa"/>
            <w:gridSpan w:val="2"/>
            <w:vAlign w:val="center"/>
          </w:tcPr>
          <w:p w14:paraId="34EFB291" w14:textId="77777777" w:rsidR="00621990" w:rsidRPr="00A801DC" w:rsidRDefault="00621990" w:rsidP="00621990">
            <w:pPr>
              <w:jc w:val="center"/>
              <w:rPr>
                <w:sz w:val="16"/>
                <w:szCs w:val="16"/>
              </w:rPr>
            </w:pPr>
            <w:r>
              <w:rPr>
                <w:sz w:val="16"/>
                <w:szCs w:val="16"/>
              </w:rPr>
              <w:t>- 10 sec</w:t>
            </w:r>
          </w:p>
        </w:tc>
        <w:tc>
          <w:tcPr>
            <w:tcW w:w="1583" w:type="dxa"/>
            <w:gridSpan w:val="3"/>
            <w:vAlign w:val="center"/>
          </w:tcPr>
          <w:p w14:paraId="6AA24721" w14:textId="77777777" w:rsidR="00621990" w:rsidRPr="00A801DC" w:rsidRDefault="00621990" w:rsidP="00621990">
            <w:pPr>
              <w:jc w:val="center"/>
              <w:rPr>
                <w:sz w:val="16"/>
                <w:szCs w:val="16"/>
              </w:rPr>
            </w:pPr>
            <w:r>
              <w:rPr>
                <w:sz w:val="16"/>
                <w:szCs w:val="16"/>
              </w:rPr>
              <w:t>- 0.5 sec par m en +</w:t>
            </w:r>
          </w:p>
        </w:tc>
      </w:tr>
      <w:tr w:rsidR="00621990" w:rsidRPr="002E6158" w14:paraId="0A71D54A" w14:textId="77777777" w:rsidTr="00EB723F">
        <w:trPr>
          <w:trHeight w:val="192"/>
        </w:trPr>
        <w:tc>
          <w:tcPr>
            <w:tcW w:w="2357" w:type="dxa"/>
            <w:gridSpan w:val="2"/>
            <w:vAlign w:val="center"/>
          </w:tcPr>
          <w:p w14:paraId="197CA7F2" w14:textId="77777777" w:rsidR="00621990" w:rsidRPr="00A13560" w:rsidRDefault="00621990" w:rsidP="00621990">
            <w:pPr>
              <w:jc w:val="center"/>
              <w:rPr>
                <w:sz w:val="16"/>
                <w:szCs w:val="16"/>
                <w:highlight w:val="yellow"/>
              </w:rPr>
            </w:pPr>
            <w:r w:rsidRPr="00A13560">
              <w:rPr>
                <w:sz w:val="16"/>
                <w:szCs w:val="16"/>
                <w:highlight w:val="yellow"/>
              </w:rPr>
              <w:t>Zones à définir après les avoir testées en classe</w:t>
            </w:r>
          </w:p>
        </w:tc>
        <w:tc>
          <w:tcPr>
            <w:tcW w:w="1167" w:type="dxa"/>
            <w:gridSpan w:val="2"/>
            <w:vAlign w:val="center"/>
          </w:tcPr>
          <w:p w14:paraId="5E439B7F" w14:textId="77777777" w:rsidR="00621990" w:rsidRPr="002E6158" w:rsidRDefault="00621990" w:rsidP="00621990">
            <w:pPr>
              <w:jc w:val="center"/>
              <w:rPr>
                <w:sz w:val="16"/>
                <w:szCs w:val="16"/>
              </w:rPr>
            </w:pPr>
            <w:r w:rsidRPr="002E6158">
              <w:rPr>
                <w:sz w:val="16"/>
                <w:szCs w:val="16"/>
              </w:rPr>
              <w:t>6m</w:t>
            </w:r>
          </w:p>
        </w:tc>
        <w:tc>
          <w:tcPr>
            <w:tcW w:w="1060" w:type="dxa"/>
            <w:gridSpan w:val="2"/>
            <w:vAlign w:val="center"/>
          </w:tcPr>
          <w:p w14:paraId="62B133E5" w14:textId="77777777" w:rsidR="00621990" w:rsidRPr="002E6158" w:rsidRDefault="00621990" w:rsidP="00621990">
            <w:pPr>
              <w:jc w:val="center"/>
              <w:rPr>
                <w:sz w:val="16"/>
                <w:szCs w:val="16"/>
              </w:rPr>
            </w:pPr>
            <w:r w:rsidRPr="002E6158">
              <w:rPr>
                <w:sz w:val="16"/>
                <w:szCs w:val="16"/>
              </w:rPr>
              <w:t>11m</w:t>
            </w:r>
          </w:p>
        </w:tc>
        <w:tc>
          <w:tcPr>
            <w:tcW w:w="834" w:type="dxa"/>
            <w:gridSpan w:val="2"/>
            <w:vAlign w:val="center"/>
          </w:tcPr>
          <w:p w14:paraId="4320D373" w14:textId="77777777" w:rsidR="00621990" w:rsidRPr="002E6158" w:rsidRDefault="00621990" w:rsidP="00621990">
            <w:pPr>
              <w:jc w:val="center"/>
              <w:rPr>
                <w:sz w:val="16"/>
                <w:szCs w:val="16"/>
              </w:rPr>
            </w:pPr>
            <w:r w:rsidRPr="002E6158">
              <w:rPr>
                <w:sz w:val="16"/>
                <w:szCs w:val="16"/>
              </w:rPr>
              <w:t>15m</w:t>
            </w:r>
          </w:p>
        </w:tc>
        <w:tc>
          <w:tcPr>
            <w:tcW w:w="677" w:type="dxa"/>
            <w:gridSpan w:val="2"/>
            <w:vAlign w:val="center"/>
          </w:tcPr>
          <w:p w14:paraId="5D5CB4E6" w14:textId="77777777" w:rsidR="00621990" w:rsidRPr="002E6158" w:rsidRDefault="00621990" w:rsidP="00621990">
            <w:pPr>
              <w:jc w:val="center"/>
              <w:rPr>
                <w:sz w:val="16"/>
                <w:szCs w:val="16"/>
              </w:rPr>
            </w:pPr>
            <w:r w:rsidRPr="002E6158">
              <w:rPr>
                <w:sz w:val="16"/>
                <w:szCs w:val="16"/>
              </w:rPr>
              <w:t>18m</w:t>
            </w:r>
          </w:p>
        </w:tc>
        <w:tc>
          <w:tcPr>
            <w:tcW w:w="818" w:type="dxa"/>
            <w:gridSpan w:val="2"/>
            <w:vAlign w:val="center"/>
          </w:tcPr>
          <w:p w14:paraId="4894B864" w14:textId="77777777" w:rsidR="00621990" w:rsidRPr="002E6158" w:rsidRDefault="00621990" w:rsidP="00621990">
            <w:pPr>
              <w:jc w:val="center"/>
              <w:rPr>
                <w:sz w:val="16"/>
                <w:szCs w:val="16"/>
              </w:rPr>
            </w:pPr>
            <w:r>
              <w:rPr>
                <w:sz w:val="16"/>
                <w:szCs w:val="16"/>
              </w:rPr>
              <w:t>21</w:t>
            </w:r>
          </w:p>
        </w:tc>
        <w:tc>
          <w:tcPr>
            <w:tcW w:w="533" w:type="dxa"/>
            <w:gridSpan w:val="2"/>
            <w:vAlign w:val="center"/>
          </w:tcPr>
          <w:p w14:paraId="0C72B032" w14:textId="77777777" w:rsidR="00621990" w:rsidRPr="002E6158" w:rsidRDefault="00621990" w:rsidP="00621990">
            <w:pPr>
              <w:jc w:val="center"/>
              <w:rPr>
                <w:sz w:val="16"/>
                <w:szCs w:val="16"/>
              </w:rPr>
            </w:pPr>
            <w:r>
              <w:rPr>
                <w:sz w:val="16"/>
                <w:szCs w:val="16"/>
              </w:rPr>
              <w:t>23</w:t>
            </w:r>
          </w:p>
        </w:tc>
        <w:tc>
          <w:tcPr>
            <w:tcW w:w="529" w:type="dxa"/>
            <w:gridSpan w:val="2"/>
            <w:vAlign w:val="center"/>
          </w:tcPr>
          <w:p w14:paraId="26DE15CE" w14:textId="77777777" w:rsidR="00621990" w:rsidRPr="002E6158" w:rsidRDefault="00621990" w:rsidP="00621990">
            <w:pPr>
              <w:jc w:val="center"/>
              <w:rPr>
                <w:sz w:val="16"/>
                <w:szCs w:val="16"/>
              </w:rPr>
            </w:pPr>
            <w:r>
              <w:rPr>
                <w:sz w:val="16"/>
                <w:szCs w:val="16"/>
              </w:rPr>
              <w:t>25</w:t>
            </w:r>
          </w:p>
        </w:tc>
        <w:tc>
          <w:tcPr>
            <w:tcW w:w="520" w:type="dxa"/>
            <w:gridSpan w:val="2"/>
            <w:vAlign w:val="center"/>
          </w:tcPr>
          <w:p w14:paraId="30F736AF" w14:textId="77777777" w:rsidR="00621990" w:rsidRPr="002E6158" w:rsidRDefault="00621990" w:rsidP="00621990">
            <w:pPr>
              <w:jc w:val="center"/>
              <w:rPr>
                <w:sz w:val="16"/>
                <w:szCs w:val="16"/>
              </w:rPr>
            </w:pPr>
            <w:r>
              <w:rPr>
                <w:sz w:val="16"/>
                <w:szCs w:val="16"/>
              </w:rPr>
              <w:t>27</w:t>
            </w:r>
          </w:p>
        </w:tc>
        <w:tc>
          <w:tcPr>
            <w:tcW w:w="594" w:type="dxa"/>
            <w:gridSpan w:val="2"/>
            <w:vAlign w:val="center"/>
          </w:tcPr>
          <w:p w14:paraId="16F9AFEB" w14:textId="77777777" w:rsidR="00621990" w:rsidRPr="002E6158" w:rsidRDefault="00621990" w:rsidP="00621990">
            <w:pPr>
              <w:jc w:val="center"/>
              <w:rPr>
                <w:sz w:val="16"/>
                <w:szCs w:val="16"/>
              </w:rPr>
            </w:pPr>
            <w:r w:rsidRPr="002E6158">
              <w:rPr>
                <w:sz w:val="16"/>
                <w:szCs w:val="16"/>
              </w:rPr>
              <w:t>2</w:t>
            </w:r>
            <w:r>
              <w:rPr>
                <w:sz w:val="16"/>
                <w:szCs w:val="16"/>
              </w:rPr>
              <w:t>9</w:t>
            </w:r>
          </w:p>
        </w:tc>
        <w:tc>
          <w:tcPr>
            <w:tcW w:w="1899" w:type="dxa"/>
            <w:gridSpan w:val="4"/>
            <w:vAlign w:val="center"/>
          </w:tcPr>
          <w:p w14:paraId="03DE83C5" w14:textId="77777777" w:rsidR="00621990" w:rsidRPr="002E6158" w:rsidRDefault="00621990" w:rsidP="00621990">
            <w:pPr>
              <w:jc w:val="center"/>
              <w:rPr>
                <w:sz w:val="16"/>
                <w:szCs w:val="16"/>
              </w:rPr>
            </w:pPr>
            <w:r w:rsidRPr="002E6158">
              <w:rPr>
                <w:sz w:val="16"/>
                <w:szCs w:val="16"/>
              </w:rPr>
              <w:t>+1 m à chaque fois</w:t>
            </w:r>
          </w:p>
        </w:tc>
      </w:tr>
    </w:tbl>
    <w:p w14:paraId="4C103E9D" w14:textId="77777777" w:rsidR="008F22F1" w:rsidRPr="00376FB4" w:rsidRDefault="00C65697">
      <w:pPr>
        <w:rPr>
          <w:sz w:val="20"/>
          <w:szCs w:val="20"/>
        </w:rPr>
      </w:pPr>
      <w:r w:rsidRPr="00376FB4">
        <w:rPr>
          <w:sz w:val="20"/>
          <w:szCs w:val="20"/>
        </w:rPr>
        <w:t xml:space="preserve">Si le lancer ne se fait pas dans le couloir =&gt; malus de + </w:t>
      </w:r>
      <w:r w:rsidR="00621990" w:rsidRPr="00376FB4">
        <w:rPr>
          <w:sz w:val="20"/>
          <w:szCs w:val="20"/>
        </w:rPr>
        <w:t>5</w:t>
      </w:r>
      <w:r w:rsidRPr="00376FB4">
        <w:rPr>
          <w:sz w:val="20"/>
          <w:szCs w:val="20"/>
        </w:rPr>
        <w:t xml:space="preserve"> sec</w:t>
      </w:r>
    </w:p>
    <w:tbl>
      <w:tblPr>
        <w:tblW w:w="10196" w:type="dxa"/>
        <w:tblInd w:w="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985"/>
        <w:gridCol w:w="1399"/>
        <w:gridCol w:w="1692"/>
        <w:gridCol w:w="1692"/>
        <w:gridCol w:w="3428"/>
      </w:tblGrid>
      <w:tr w:rsidR="00381C6B" w:rsidRPr="00376FB4" w14:paraId="2B5CD422" w14:textId="77777777" w:rsidTr="00EB723F">
        <w:trPr>
          <w:trHeight w:val="298"/>
        </w:trPr>
        <w:tc>
          <w:tcPr>
            <w:tcW w:w="1985" w:type="dxa"/>
            <w:tcBorders>
              <w:top w:val="double" w:sz="4" w:space="0" w:color="auto"/>
              <w:left w:val="double" w:sz="4" w:space="0" w:color="auto"/>
              <w:bottom w:val="double" w:sz="4" w:space="0" w:color="auto"/>
            </w:tcBorders>
            <w:shd w:val="clear" w:color="auto" w:fill="C2D69B" w:themeFill="accent3" w:themeFillTint="99"/>
            <w:noWrap/>
            <w:vAlign w:val="center"/>
            <w:hideMark/>
          </w:tcPr>
          <w:p w14:paraId="263EF8DC"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Perf</w:t>
            </w:r>
            <w:r>
              <w:rPr>
                <w:rFonts w:ascii="Arial" w:eastAsia="Times New Roman" w:hAnsi="Arial" w:cs="Arial"/>
                <w:color w:val="000000"/>
                <w:sz w:val="16"/>
                <w:szCs w:val="16"/>
                <w:lang w:eastAsia="fr-FR"/>
              </w:rPr>
              <w:t xml:space="preserve"> totale = tps du 400 – bonification du lancer</w:t>
            </w:r>
          </w:p>
        </w:tc>
        <w:tc>
          <w:tcPr>
            <w:tcW w:w="1399" w:type="dxa"/>
            <w:tcBorders>
              <w:top w:val="double" w:sz="4" w:space="0" w:color="auto"/>
              <w:bottom w:val="double" w:sz="4" w:space="0" w:color="auto"/>
            </w:tcBorders>
            <w:shd w:val="clear" w:color="auto" w:fill="C2D69B" w:themeFill="accent3" w:themeFillTint="99"/>
            <w:noWrap/>
            <w:vAlign w:val="center"/>
            <w:hideMark/>
          </w:tcPr>
          <w:p w14:paraId="58DDD202"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Filles</w:t>
            </w:r>
          </w:p>
        </w:tc>
        <w:tc>
          <w:tcPr>
            <w:tcW w:w="1692" w:type="dxa"/>
            <w:tcBorders>
              <w:top w:val="double" w:sz="4" w:space="0" w:color="auto"/>
              <w:bottom w:val="double" w:sz="4" w:space="0" w:color="auto"/>
              <w:right w:val="double" w:sz="4" w:space="0" w:color="auto"/>
            </w:tcBorders>
            <w:shd w:val="clear" w:color="auto" w:fill="C2D69B" w:themeFill="accent3" w:themeFillTint="99"/>
            <w:noWrap/>
            <w:vAlign w:val="center"/>
            <w:hideMark/>
          </w:tcPr>
          <w:p w14:paraId="50CE7882"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Garçons</w:t>
            </w:r>
          </w:p>
        </w:tc>
        <w:tc>
          <w:tcPr>
            <w:tcW w:w="5120" w:type="dxa"/>
            <w:gridSpan w:val="2"/>
            <w:tcBorders>
              <w:top w:val="double" w:sz="4" w:space="0" w:color="auto"/>
              <w:left w:val="double" w:sz="4" w:space="0" w:color="auto"/>
              <w:bottom w:val="double" w:sz="4" w:space="0" w:color="auto"/>
              <w:right w:val="double" w:sz="4" w:space="0" w:color="auto"/>
            </w:tcBorders>
            <w:shd w:val="clear" w:color="auto" w:fill="FBD4B4" w:themeFill="accent6" w:themeFillTint="66"/>
            <w:vAlign w:val="center"/>
          </w:tcPr>
          <w:p w14:paraId="1BF1EEA4"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Gestion de l’épreuve combinée</w:t>
            </w:r>
          </w:p>
        </w:tc>
      </w:tr>
      <w:tr w:rsidR="00381C6B" w:rsidRPr="00376FB4" w14:paraId="1ABF0DDF" w14:textId="77777777" w:rsidTr="00EB723F">
        <w:trPr>
          <w:trHeight w:val="298"/>
        </w:trPr>
        <w:tc>
          <w:tcPr>
            <w:tcW w:w="1985" w:type="dxa"/>
            <w:tcBorders>
              <w:top w:val="double" w:sz="4" w:space="0" w:color="auto"/>
              <w:left w:val="double" w:sz="4" w:space="0" w:color="auto"/>
              <w:bottom w:val="single" w:sz="6" w:space="0" w:color="auto"/>
            </w:tcBorders>
            <w:noWrap/>
            <w:vAlign w:val="center"/>
            <w:hideMark/>
          </w:tcPr>
          <w:p w14:paraId="2342EBED"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10</w:t>
            </w:r>
          </w:p>
        </w:tc>
        <w:tc>
          <w:tcPr>
            <w:tcW w:w="1399" w:type="dxa"/>
            <w:tcBorders>
              <w:top w:val="double" w:sz="4" w:space="0" w:color="auto"/>
              <w:bottom w:val="single" w:sz="6" w:space="0" w:color="auto"/>
            </w:tcBorders>
            <w:noWrap/>
            <w:vAlign w:val="center"/>
            <w:hideMark/>
          </w:tcPr>
          <w:p w14:paraId="5961B930"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01:25,48</w:t>
            </w:r>
          </w:p>
        </w:tc>
        <w:tc>
          <w:tcPr>
            <w:tcW w:w="1692" w:type="dxa"/>
            <w:tcBorders>
              <w:top w:val="double" w:sz="4" w:space="0" w:color="auto"/>
              <w:bottom w:val="single" w:sz="6" w:space="0" w:color="auto"/>
              <w:right w:val="double" w:sz="4" w:space="0" w:color="auto"/>
            </w:tcBorders>
            <w:noWrap/>
            <w:vAlign w:val="center"/>
            <w:hideMark/>
          </w:tcPr>
          <w:p w14:paraId="150A5B54"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01:19,08</w:t>
            </w:r>
          </w:p>
        </w:tc>
        <w:tc>
          <w:tcPr>
            <w:tcW w:w="1692" w:type="dxa"/>
            <w:vMerge w:val="restart"/>
            <w:tcBorders>
              <w:top w:val="double" w:sz="4" w:space="0" w:color="auto"/>
              <w:left w:val="double" w:sz="4" w:space="0" w:color="auto"/>
              <w:bottom w:val="double" w:sz="4" w:space="0" w:color="auto"/>
            </w:tcBorders>
            <w:vAlign w:val="center"/>
          </w:tcPr>
          <w:p w14:paraId="495E66C7"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5</w:t>
            </w:r>
          </w:p>
        </w:tc>
        <w:tc>
          <w:tcPr>
            <w:tcW w:w="3428" w:type="dxa"/>
            <w:vMerge w:val="restart"/>
            <w:tcBorders>
              <w:top w:val="double" w:sz="4" w:space="0" w:color="auto"/>
              <w:bottom w:val="double" w:sz="4" w:space="0" w:color="auto"/>
              <w:right w:val="double" w:sz="4" w:space="0" w:color="auto"/>
            </w:tcBorders>
            <w:vAlign w:val="center"/>
          </w:tcPr>
          <w:p w14:paraId="4599C226" w14:textId="77777777" w:rsidR="00381C6B"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Régule son allure pour gérer au mieux l’enchaînement des tâches.</w:t>
            </w:r>
          </w:p>
          <w:p w14:paraId="36BA0E30"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Lance dans l’axe.</w:t>
            </w:r>
          </w:p>
        </w:tc>
      </w:tr>
      <w:tr w:rsidR="00381C6B" w:rsidRPr="00376FB4" w14:paraId="6B6B902C"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2E83F3F6"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9,75</w:t>
            </w:r>
          </w:p>
        </w:tc>
        <w:tc>
          <w:tcPr>
            <w:tcW w:w="1399" w:type="dxa"/>
            <w:tcBorders>
              <w:top w:val="single" w:sz="6" w:space="0" w:color="auto"/>
              <w:bottom w:val="single" w:sz="6" w:space="0" w:color="auto"/>
            </w:tcBorders>
            <w:noWrap/>
            <w:vAlign w:val="center"/>
            <w:hideMark/>
          </w:tcPr>
          <w:p w14:paraId="1732F6F1"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01:26,08</w:t>
            </w:r>
          </w:p>
        </w:tc>
        <w:tc>
          <w:tcPr>
            <w:tcW w:w="1692" w:type="dxa"/>
            <w:tcBorders>
              <w:top w:val="single" w:sz="6" w:space="0" w:color="auto"/>
              <w:bottom w:val="single" w:sz="6" w:space="0" w:color="auto"/>
              <w:right w:val="double" w:sz="4" w:space="0" w:color="auto"/>
            </w:tcBorders>
            <w:noWrap/>
            <w:vAlign w:val="center"/>
            <w:hideMark/>
          </w:tcPr>
          <w:p w14:paraId="19383579"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01:19,52</w:t>
            </w:r>
          </w:p>
        </w:tc>
        <w:tc>
          <w:tcPr>
            <w:tcW w:w="1692" w:type="dxa"/>
            <w:vMerge/>
            <w:tcBorders>
              <w:top w:val="single" w:sz="4" w:space="0" w:color="auto"/>
              <w:left w:val="double" w:sz="4" w:space="0" w:color="auto"/>
              <w:bottom w:val="double" w:sz="4" w:space="0" w:color="auto"/>
            </w:tcBorders>
            <w:vAlign w:val="center"/>
          </w:tcPr>
          <w:p w14:paraId="1C682618"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628A36F7"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467DFB59"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1886DE26"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9,5</w:t>
            </w:r>
          </w:p>
        </w:tc>
        <w:tc>
          <w:tcPr>
            <w:tcW w:w="1399" w:type="dxa"/>
            <w:tcBorders>
              <w:top w:val="single" w:sz="6" w:space="0" w:color="auto"/>
              <w:bottom w:val="single" w:sz="6" w:space="0" w:color="auto"/>
            </w:tcBorders>
            <w:noWrap/>
            <w:vAlign w:val="center"/>
            <w:hideMark/>
          </w:tcPr>
          <w:p w14:paraId="09051C85"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01:26,69</w:t>
            </w:r>
          </w:p>
        </w:tc>
        <w:tc>
          <w:tcPr>
            <w:tcW w:w="1692" w:type="dxa"/>
            <w:tcBorders>
              <w:top w:val="single" w:sz="6" w:space="0" w:color="auto"/>
              <w:bottom w:val="single" w:sz="6" w:space="0" w:color="auto"/>
              <w:right w:val="double" w:sz="4" w:space="0" w:color="auto"/>
            </w:tcBorders>
            <w:noWrap/>
            <w:vAlign w:val="center"/>
            <w:hideMark/>
          </w:tcPr>
          <w:p w14:paraId="2423BD16"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01:20,01</w:t>
            </w:r>
          </w:p>
        </w:tc>
        <w:tc>
          <w:tcPr>
            <w:tcW w:w="1692" w:type="dxa"/>
            <w:vMerge/>
            <w:tcBorders>
              <w:top w:val="single" w:sz="4" w:space="0" w:color="auto"/>
              <w:left w:val="double" w:sz="4" w:space="0" w:color="auto"/>
              <w:bottom w:val="double" w:sz="4" w:space="0" w:color="auto"/>
            </w:tcBorders>
            <w:vAlign w:val="center"/>
          </w:tcPr>
          <w:p w14:paraId="0A19B343"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16FEC2A5"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18D90E90"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6A206324"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9,25</w:t>
            </w:r>
          </w:p>
        </w:tc>
        <w:tc>
          <w:tcPr>
            <w:tcW w:w="1399" w:type="dxa"/>
            <w:tcBorders>
              <w:top w:val="single" w:sz="6" w:space="0" w:color="auto"/>
              <w:bottom w:val="single" w:sz="6" w:space="0" w:color="auto"/>
            </w:tcBorders>
            <w:noWrap/>
            <w:vAlign w:val="center"/>
            <w:hideMark/>
          </w:tcPr>
          <w:p w14:paraId="778845CD"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01:27,30</w:t>
            </w:r>
          </w:p>
        </w:tc>
        <w:tc>
          <w:tcPr>
            <w:tcW w:w="1692" w:type="dxa"/>
            <w:tcBorders>
              <w:top w:val="single" w:sz="6" w:space="0" w:color="auto"/>
              <w:bottom w:val="single" w:sz="6" w:space="0" w:color="auto"/>
              <w:right w:val="double" w:sz="4" w:space="0" w:color="auto"/>
            </w:tcBorders>
            <w:noWrap/>
            <w:vAlign w:val="center"/>
            <w:hideMark/>
          </w:tcPr>
          <w:p w14:paraId="41EAAEA0"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01:20,51</w:t>
            </w:r>
          </w:p>
        </w:tc>
        <w:tc>
          <w:tcPr>
            <w:tcW w:w="1692" w:type="dxa"/>
            <w:vMerge/>
            <w:tcBorders>
              <w:top w:val="single" w:sz="4" w:space="0" w:color="auto"/>
              <w:left w:val="double" w:sz="4" w:space="0" w:color="auto"/>
              <w:bottom w:val="single" w:sz="4" w:space="0" w:color="auto"/>
            </w:tcBorders>
            <w:vAlign w:val="center"/>
          </w:tcPr>
          <w:p w14:paraId="633A125B"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single" w:sz="4" w:space="0" w:color="auto"/>
              <w:right w:val="double" w:sz="4" w:space="0" w:color="auto"/>
            </w:tcBorders>
            <w:vAlign w:val="center"/>
          </w:tcPr>
          <w:p w14:paraId="45DF0BEB"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5677111F"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5A107C22"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9</w:t>
            </w:r>
          </w:p>
        </w:tc>
        <w:tc>
          <w:tcPr>
            <w:tcW w:w="1399" w:type="dxa"/>
            <w:tcBorders>
              <w:top w:val="single" w:sz="6" w:space="0" w:color="auto"/>
              <w:bottom w:val="single" w:sz="6" w:space="0" w:color="auto"/>
            </w:tcBorders>
            <w:noWrap/>
            <w:vAlign w:val="center"/>
            <w:hideMark/>
          </w:tcPr>
          <w:p w14:paraId="45770BAD"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01:27,90</w:t>
            </w:r>
          </w:p>
        </w:tc>
        <w:tc>
          <w:tcPr>
            <w:tcW w:w="1692" w:type="dxa"/>
            <w:tcBorders>
              <w:top w:val="single" w:sz="6" w:space="0" w:color="auto"/>
              <w:bottom w:val="single" w:sz="6" w:space="0" w:color="auto"/>
              <w:right w:val="double" w:sz="4" w:space="0" w:color="auto"/>
            </w:tcBorders>
            <w:noWrap/>
            <w:vAlign w:val="center"/>
            <w:hideMark/>
          </w:tcPr>
          <w:p w14:paraId="0307D833"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01:20,95</w:t>
            </w:r>
          </w:p>
        </w:tc>
        <w:tc>
          <w:tcPr>
            <w:tcW w:w="1692" w:type="dxa"/>
            <w:vMerge w:val="restart"/>
            <w:tcBorders>
              <w:top w:val="single" w:sz="4" w:space="0" w:color="auto"/>
              <w:left w:val="double" w:sz="4" w:space="0" w:color="auto"/>
              <w:bottom w:val="single" w:sz="4" w:space="0" w:color="auto"/>
            </w:tcBorders>
            <w:vAlign w:val="center"/>
          </w:tcPr>
          <w:p w14:paraId="5EFDC2AA"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4</w:t>
            </w:r>
          </w:p>
        </w:tc>
        <w:tc>
          <w:tcPr>
            <w:tcW w:w="3428" w:type="dxa"/>
            <w:vMerge w:val="restart"/>
            <w:tcBorders>
              <w:top w:val="single" w:sz="4" w:space="0" w:color="auto"/>
              <w:bottom w:val="single" w:sz="4" w:space="0" w:color="auto"/>
              <w:right w:val="double" w:sz="4" w:space="0" w:color="auto"/>
            </w:tcBorders>
            <w:vAlign w:val="center"/>
          </w:tcPr>
          <w:p w14:paraId="4821DF0F"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Bonne régulation, mais présente quelques difficultés sur l’enchaînement des tâches sans que cela impacte trop la performance.</w:t>
            </w:r>
          </w:p>
        </w:tc>
      </w:tr>
      <w:tr w:rsidR="00381C6B" w:rsidRPr="00376FB4" w14:paraId="6BD4D432"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30D8C7D3"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8,75</w:t>
            </w:r>
          </w:p>
        </w:tc>
        <w:tc>
          <w:tcPr>
            <w:tcW w:w="1399" w:type="dxa"/>
            <w:tcBorders>
              <w:top w:val="single" w:sz="6" w:space="0" w:color="auto"/>
              <w:bottom w:val="single" w:sz="6" w:space="0" w:color="auto"/>
            </w:tcBorders>
            <w:noWrap/>
            <w:vAlign w:val="center"/>
            <w:hideMark/>
          </w:tcPr>
          <w:p w14:paraId="0776C345"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01:28,51</w:t>
            </w:r>
          </w:p>
        </w:tc>
        <w:tc>
          <w:tcPr>
            <w:tcW w:w="1692" w:type="dxa"/>
            <w:tcBorders>
              <w:top w:val="single" w:sz="6" w:space="0" w:color="auto"/>
              <w:bottom w:val="single" w:sz="6" w:space="0" w:color="auto"/>
              <w:right w:val="double" w:sz="4" w:space="0" w:color="auto"/>
            </w:tcBorders>
            <w:noWrap/>
            <w:vAlign w:val="center"/>
            <w:hideMark/>
          </w:tcPr>
          <w:p w14:paraId="722DEAD5"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01:21,44</w:t>
            </w:r>
          </w:p>
        </w:tc>
        <w:tc>
          <w:tcPr>
            <w:tcW w:w="1692" w:type="dxa"/>
            <w:vMerge/>
            <w:tcBorders>
              <w:top w:val="single" w:sz="6" w:space="0" w:color="auto"/>
              <w:left w:val="double" w:sz="4" w:space="0" w:color="auto"/>
              <w:bottom w:val="single" w:sz="4" w:space="0" w:color="auto"/>
            </w:tcBorders>
            <w:vAlign w:val="center"/>
          </w:tcPr>
          <w:p w14:paraId="6696D321"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432E8C9A"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73E039B6"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5EDD83B7"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8,5</w:t>
            </w:r>
          </w:p>
        </w:tc>
        <w:tc>
          <w:tcPr>
            <w:tcW w:w="1399" w:type="dxa"/>
            <w:tcBorders>
              <w:top w:val="single" w:sz="6" w:space="0" w:color="auto"/>
              <w:bottom w:val="single" w:sz="6" w:space="0" w:color="auto"/>
            </w:tcBorders>
            <w:noWrap/>
            <w:vAlign w:val="center"/>
            <w:hideMark/>
          </w:tcPr>
          <w:p w14:paraId="7312DF91"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01:29,11</w:t>
            </w:r>
          </w:p>
        </w:tc>
        <w:tc>
          <w:tcPr>
            <w:tcW w:w="1692" w:type="dxa"/>
            <w:tcBorders>
              <w:top w:val="single" w:sz="6" w:space="0" w:color="auto"/>
              <w:bottom w:val="single" w:sz="6" w:space="0" w:color="auto"/>
              <w:right w:val="double" w:sz="4" w:space="0" w:color="auto"/>
            </w:tcBorders>
            <w:noWrap/>
            <w:vAlign w:val="center"/>
            <w:hideMark/>
          </w:tcPr>
          <w:p w14:paraId="3617A095"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01:21,94</w:t>
            </w:r>
          </w:p>
        </w:tc>
        <w:tc>
          <w:tcPr>
            <w:tcW w:w="1692" w:type="dxa"/>
            <w:vMerge/>
            <w:tcBorders>
              <w:top w:val="single" w:sz="6" w:space="0" w:color="auto"/>
              <w:left w:val="double" w:sz="4" w:space="0" w:color="auto"/>
              <w:bottom w:val="single" w:sz="4" w:space="0" w:color="auto"/>
            </w:tcBorders>
            <w:vAlign w:val="center"/>
          </w:tcPr>
          <w:p w14:paraId="437844FA"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77FB0448"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56C32A05"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7C12E92F"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8,25</w:t>
            </w:r>
          </w:p>
        </w:tc>
        <w:tc>
          <w:tcPr>
            <w:tcW w:w="1399" w:type="dxa"/>
            <w:tcBorders>
              <w:top w:val="single" w:sz="6" w:space="0" w:color="auto"/>
              <w:bottom w:val="single" w:sz="6" w:space="0" w:color="auto"/>
            </w:tcBorders>
            <w:noWrap/>
            <w:vAlign w:val="center"/>
            <w:hideMark/>
          </w:tcPr>
          <w:p w14:paraId="7C88A9D4"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01:29,71</w:t>
            </w:r>
          </w:p>
        </w:tc>
        <w:tc>
          <w:tcPr>
            <w:tcW w:w="1692" w:type="dxa"/>
            <w:tcBorders>
              <w:top w:val="single" w:sz="6" w:space="0" w:color="auto"/>
              <w:bottom w:val="single" w:sz="6" w:space="0" w:color="auto"/>
              <w:right w:val="double" w:sz="4" w:space="0" w:color="auto"/>
            </w:tcBorders>
            <w:noWrap/>
            <w:vAlign w:val="center"/>
            <w:hideMark/>
          </w:tcPr>
          <w:p w14:paraId="21E830AA"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01:22,44</w:t>
            </w:r>
          </w:p>
        </w:tc>
        <w:tc>
          <w:tcPr>
            <w:tcW w:w="1692" w:type="dxa"/>
            <w:vMerge/>
            <w:tcBorders>
              <w:top w:val="single" w:sz="6" w:space="0" w:color="auto"/>
              <w:left w:val="double" w:sz="4" w:space="0" w:color="auto"/>
              <w:bottom w:val="single" w:sz="4" w:space="0" w:color="auto"/>
            </w:tcBorders>
            <w:vAlign w:val="center"/>
          </w:tcPr>
          <w:p w14:paraId="639FACF7"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7FBB7D4F"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748E0B9B"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182FF86E"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8</w:t>
            </w:r>
          </w:p>
        </w:tc>
        <w:tc>
          <w:tcPr>
            <w:tcW w:w="1399" w:type="dxa"/>
            <w:tcBorders>
              <w:top w:val="single" w:sz="6" w:space="0" w:color="auto"/>
              <w:bottom w:val="single" w:sz="6" w:space="0" w:color="auto"/>
            </w:tcBorders>
            <w:noWrap/>
            <w:vAlign w:val="center"/>
            <w:hideMark/>
          </w:tcPr>
          <w:p w14:paraId="035A5C0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01:30,26</w:t>
            </w:r>
          </w:p>
        </w:tc>
        <w:tc>
          <w:tcPr>
            <w:tcW w:w="1692" w:type="dxa"/>
            <w:tcBorders>
              <w:top w:val="single" w:sz="6" w:space="0" w:color="auto"/>
              <w:bottom w:val="single" w:sz="6" w:space="0" w:color="auto"/>
              <w:right w:val="double" w:sz="4" w:space="0" w:color="auto"/>
            </w:tcBorders>
            <w:noWrap/>
            <w:vAlign w:val="center"/>
            <w:hideMark/>
          </w:tcPr>
          <w:p w14:paraId="3C89E1C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01:22,87</w:t>
            </w:r>
          </w:p>
        </w:tc>
        <w:tc>
          <w:tcPr>
            <w:tcW w:w="1692" w:type="dxa"/>
            <w:vMerge w:val="restart"/>
            <w:tcBorders>
              <w:top w:val="single" w:sz="4" w:space="0" w:color="auto"/>
              <w:left w:val="double" w:sz="4" w:space="0" w:color="auto"/>
              <w:bottom w:val="double" w:sz="4" w:space="0" w:color="auto"/>
            </w:tcBorders>
            <w:vAlign w:val="center"/>
          </w:tcPr>
          <w:p w14:paraId="10A813BF"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3</w:t>
            </w:r>
          </w:p>
        </w:tc>
        <w:tc>
          <w:tcPr>
            <w:tcW w:w="3428" w:type="dxa"/>
            <w:vMerge w:val="restart"/>
            <w:tcBorders>
              <w:top w:val="single" w:sz="4" w:space="0" w:color="auto"/>
              <w:bottom w:val="double" w:sz="4" w:space="0" w:color="auto"/>
              <w:right w:val="double" w:sz="4" w:space="0" w:color="auto"/>
            </w:tcBorders>
            <w:vAlign w:val="center"/>
          </w:tcPr>
          <w:p w14:paraId="1B0A488D"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 xml:space="preserve">Quelques difficultés pour gérer l’enchaînement des tâches. A tendance à se débarrasser (un peu) de ses lancers. Les jets ne sont pas vraiment axés. </w:t>
            </w:r>
          </w:p>
        </w:tc>
      </w:tr>
      <w:tr w:rsidR="00381C6B" w:rsidRPr="00376FB4" w14:paraId="0BC35BD6"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086036F8"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7,75</w:t>
            </w:r>
          </w:p>
        </w:tc>
        <w:tc>
          <w:tcPr>
            <w:tcW w:w="1399" w:type="dxa"/>
            <w:tcBorders>
              <w:top w:val="single" w:sz="6" w:space="0" w:color="auto"/>
              <w:bottom w:val="single" w:sz="6" w:space="0" w:color="auto"/>
            </w:tcBorders>
            <w:noWrap/>
            <w:vAlign w:val="center"/>
            <w:hideMark/>
          </w:tcPr>
          <w:p w14:paraId="6E296CBB"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01:30,87</w:t>
            </w:r>
          </w:p>
        </w:tc>
        <w:tc>
          <w:tcPr>
            <w:tcW w:w="1692" w:type="dxa"/>
            <w:tcBorders>
              <w:top w:val="single" w:sz="6" w:space="0" w:color="auto"/>
              <w:bottom w:val="single" w:sz="6" w:space="0" w:color="auto"/>
              <w:right w:val="double" w:sz="4" w:space="0" w:color="auto"/>
            </w:tcBorders>
            <w:noWrap/>
            <w:vAlign w:val="center"/>
            <w:hideMark/>
          </w:tcPr>
          <w:p w14:paraId="463D3B51"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01:23,37</w:t>
            </w:r>
          </w:p>
        </w:tc>
        <w:tc>
          <w:tcPr>
            <w:tcW w:w="1692" w:type="dxa"/>
            <w:vMerge/>
            <w:tcBorders>
              <w:top w:val="single" w:sz="4" w:space="0" w:color="auto"/>
              <w:left w:val="double" w:sz="4" w:space="0" w:color="auto"/>
              <w:bottom w:val="double" w:sz="4" w:space="0" w:color="auto"/>
            </w:tcBorders>
            <w:vAlign w:val="center"/>
          </w:tcPr>
          <w:p w14:paraId="36197628"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09D6AD4F"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33788C4A"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60A6D3B1"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7,5</w:t>
            </w:r>
          </w:p>
        </w:tc>
        <w:tc>
          <w:tcPr>
            <w:tcW w:w="1399" w:type="dxa"/>
            <w:tcBorders>
              <w:top w:val="single" w:sz="6" w:space="0" w:color="auto"/>
              <w:bottom w:val="single" w:sz="6" w:space="0" w:color="auto"/>
            </w:tcBorders>
            <w:noWrap/>
            <w:vAlign w:val="center"/>
            <w:hideMark/>
          </w:tcPr>
          <w:p w14:paraId="7B141AEB"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01:31,47</w:t>
            </w:r>
          </w:p>
        </w:tc>
        <w:tc>
          <w:tcPr>
            <w:tcW w:w="1692" w:type="dxa"/>
            <w:tcBorders>
              <w:top w:val="single" w:sz="6" w:space="0" w:color="auto"/>
              <w:bottom w:val="single" w:sz="6" w:space="0" w:color="auto"/>
              <w:right w:val="double" w:sz="4" w:space="0" w:color="auto"/>
            </w:tcBorders>
            <w:noWrap/>
            <w:vAlign w:val="center"/>
            <w:hideMark/>
          </w:tcPr>
          <w:p w14:paraId="4D599F9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01:23,86</w:t>
            </w:r>
          </w:p>
        </w:tc>
        <w:tc>
          <w:tcPr>
            <w:tcW w:w="1692" w:type="dxa"/>
            <w:vMerge/>
            <w:tcBorders>
              <w:top w:val="single" w:sz="4" w:space="0" w:color="auto"/>
              <w:left w:val="double" w:sz="4" w:space="0" w:color="auto"/>
              <w:bottom w:val="double" w:sz="4" w:space="0" w:color="auto"/>
            </w:tcBorders>
            <w:vAlign w:val="center"/>
          </w:tcPr>
          <w:p w14:paraId="024CEF6E"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5C89F493"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44513619"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32AAB80B"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7,25</w:t>
            </w:r>
          </w:p>
        </w:tc>
        <w:tc>
          <w:tcPr>
            <w:tcW w:w="1399" w:type="dxa"/>
            <w:tcBorders>
              <w:top w:val="single" w:sz="6" w:space="0" w:color="auto"/>
              <w:bottom w:val="single" w:sz="6" w:space="0" w:color="auto"/>
            </w:tcBorders>
            <w:noWrap/>
            <w:vAlign w:val="center"/>
            <w:hideMark/>
          </w:tcPr>
          <w:p w14:paraId="5A634A92"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01:32,08</w:t>
            </w:r>
          </w:p>
        </w:tc>
        <w:tc>
          <w:tcPr>
            <w:tcW w:w="1692" w:type="dxa"/>
            <w:tcBorders>
              <w:top w:val="single" w:sz="6" w:space="0" w:color="auto"/>
              <w:bottom w:val="single" w:sz="6" w:space="0" w:color="auto"/>
              <w:right w:val="double" w:sz="4" w:space="0" w:color="auto"/>
            </w:tcBorders>
            <w:noWrap/>
            <w:vAlign w:val="center"/>
            <w:hideMark/>
          </w:tcPr>
          <w:p w14:paraId="2E30B54E"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01:24,36</w:t>
            </w:r>
          </w:p>
        </w:tc>
        <w:tc>
          <w:tcPr>
            <w:tcW w:w="1692" w:type="dxa"/>
            <w:vMerge/>
            <w:tcBorders>
              <w:top w:val="single" w:sz="4" w:space="0" w:color="auto"/>
              <w:left w:val="double" w:sz="4" w:space="0" w:color="auto"/>
              <w:bottom w:val="single" w:sz="4" w:space="0" w:color="auto"/>
            </w:tcBorders>
            <w:vAlign w:val="center"/>
          </w:tcPr>
          <w:p w14:paraId="1DA84B41"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single" w:sz="4" w:space="0" w:color="auto"/>
              <w:right w:val="double" w:sz="4" w:space="0" w:color="auto"/>
            </w:tcBorders>
            <w:vAlign w:val="center"/>
          </w:tcPr>
          <w:p w14:paraId="5C5BAEE4"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4251E986"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7A952BAE"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7</w:t>
            </w:r>
          </w:p>
        </w:tc>
        <w:tc>
          <w:tcPr>
            <w:tcW w:w="1399" w:type="dxa"/>
            <w:tcBorders>
              <w:top w:val="single" w:sz="6" w:space="0" w:color="auto"/>
              <w:bottom w:val="single" w:sz="6" w:space="0" w:color="auto"/>
            </w:tcBorders>
            <w:noWrap/>
            <w:vAlign w:val="center"/>
            <w:hideMark/>
          </w:tcPr>
          <w:p w14:paraId="47B9A0CE"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01:32,68</w:t>
            </w:r>
          </w:p>
        </w:tc>
        <w:tc>
          <w:tcPr>
            <w:tcW w:w="1692" w:type="dxa"/>
            <w:tcBorders>
              <w:top w:val="single" w:sz="6" w:space="0" w:color="auto"/>
              <w:bottom w:val="single" w:sz="6" w:space="0" w:color="auto"/>
              <w:right w:val="double" w:sz="4" w:space="0" w:color="auto"/>
            </w:tcBorders>
            <w:noWrap/>
            <w:vAlign w:val="center"/>
            <w:hideMark/>
          </w:tcPr>
          <w:p w14:paraId="375ADC92"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01:24,80</w:t>
            </w:r>
          </w:p>
        </w:tc>
        <w:tc>
          <w:tcPr>
            <w:tcW w:w="1692" w:type="dxa"/>
            <w:vMerge w:val="restart"/>
            <w:tcBorders>
              <w:top w:val="single" w:sz="4" w:space="0" w:color="auto"/>
              <w:left w:val="double" w:sz="4" w:space="0" w:color="auto"/>
              <w:bottom w:val="single" w:sz="4" w:space="0" w:color="auto"/>
            </w:tcBorders>
            <w:vAlign w:val="center"/>
          </w:tcPr>
          <w:p w14:paraId="33CCAFCC"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2</w:t>
            </w:r>
          </w:p>
        </w:tc>
        <w:tc>
          <w:tcPr>
            <w:tcW w:w="3428" w:type="dxa"/>
            <w:vMerge w:val="restart"/>
            <w:tcBorders>
              <w:top w:val="single" w:sz="4" w:space="0" w:color="auto"/>
              <w:bottom w:val="single" w:sz="4" w:space="0" w:color="auto"/>
              <w:right w:val="double" w:sz="4" w:space="0" w:color="auto"/>
            </w:tcBorders>
            <w:vAlign w:val="center"/>
          </w:tcPr>
          <w:p w14:paraId="4E80E805"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Des difficultés à réguler ses épreuves. Part trop vite et se débarrasse de ses lancers.</w:t>
            </w:r>
          </w:p>
        </w:tc>
      </w:tr>
      <w:tr w:rsidR="00381C6B" w:rsidRPr="00376FB4" w14:paraId="44F561DF"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5B788E1F"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6,75</w:t>
            </w:r>
          </w:p>
        </w:tc>
        <w:tc>
          <w:tcPr>
            <w:tcW w:w="1399" w:type="dxa"/>
            <w:tcBorders>
              <w:top w:val="single" w:sz="6" w:space="0" w:color="auto"/>
              <w:bottom w:val="single" w:sz="6" w:space="0" w:color="auto"/>
            </w:tcBorders>
            <w:noWrap/>
            <w:vAlign w:val="center"/>
            <w:hideMark/>
          </w:tcPr>
          <w:p w14:paraId="3AF1304D"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01:33,29</w:t>
            </w:r>
          </w:p>
        </w:tc>
        <w:tc>
          <w:tcPr>
            <w:tcW w:w="1692" w:type="dxa"/>
            <w:tcBorders>
              <w:top w:val="single" w:sz="6" w:space="0" w:color="auto"/>
              <w:bottom w:val="single" w:sz="6" w:space="0" w:color="auto"/>
              <w:right w:val="double" w:sz="4" w:space="0" w:color="auto"/>
            </w:tcBorders>
            <w:noWrap/>
            <w:vAlign w:val="center"/>
            <w:hideMark/>
          </w:tcPr>
          <w:p w14:paraId="51D6C92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01:25,29</w:t>
            </w:r>
          </w:p>
        </w:tc>
        <w:tc>
          <w:tcPr>
            <w:tcW w:w="1692" w:type="dxa"/>
            <w:vMerge/>
            <w:tcBorders>
              <w:top w:val="single" w:sz="6" w:space="0" w:color="auto"/>
              <w:left w:val="double" w:sz="4" w:space="0" w:color="auto"/>
              <w:bottom w:val="single" w:sz="4" w:space="0" w:color="auto"/>
            </w:tcBorders>
            <w:vAlign w:val="center"/>
          </w:tcPr>
          <w:p w14:paraId="37F07699"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1F02AEB7"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13CBD5CF"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14B8751E"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6,5</w:t>
            </w:r>
          </w:p>
        </w:tc>
        <w:tc>
          <w:tcPr>
            <w:tcW w:w="1399" w:type="dxa"/>
            <w:tcBorders>
              <w:top w:val="single" w:sz="6" w:space="0" w:color="auto"/>
              <w:bottom w:val="single" w:sz="6" w:space="0" w:color="auto"/>
            </w:tcBorders>
            <w:noWrap/>
            <w:vAlign w:val="center"/>
            <w:hideMark/>
          </w:tcPr>
          <w:p w14:paraId="0371AFDB"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01:33,89</w:t>
            </w:r>
          </w:p>
        </w:tc>
        <w:tc>
          <w:tcPr>
            <w:tcW w:w="1692" w:type="dxa"/>
            <w:tcBorders>
              <w:top w:val="single" w:sz="6" w:space="0" w:color="auto"/>
              <w:bottom w:val="single" w:sz="6" w:space="0" w:color="auto"/>
              <w:right w:val="double" w:sz="4" w:space="0" w:color="auto"/>
            </w:tcBorders>
            <w:noWrap/>
            <w:vAlign w:val="center"/>
            <w:hideMark/>
          </w:tcPr>
          <w:p w14:paraId="3B7421A0"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01:25,79</w:t>
            </w:r>
          </w:p>
        </w:tc>
        <w:tc>
          <w:tcPr>
            <w:tcW w:w="1692" w:type="dxa"/>
            <w:vMerge/>
            <w:tcBorders>
              <w:top w:val="single" w:sz="6" w:space="0" w:color="auto"/>
              <w:left w:val="double" w:sz="4" w:space="0" w:color="auto"/>
              <w:bottom w:val="single" w:sz="4" w:space="0" w:color="auto"/>
            </w:tcBorders>
            <w:vAlign w:val="center"/>
          </w:tcPr>
          <w:p w14:paraId="713AD263"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78A602F1"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659D68B9"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0DD61C3A"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6,25</w:t>
            </w:r>
          </w:p>
        </w:tc>
        <w:tc>
          <w:tcPr>
            <w:tcW w:w="1399" w:type="dxa"/>
            <w:tcBorders>
              <w:top w:val="single" w:sz="6" w:space="0" w:color="auto"/>
              <w:bottom w:val="single" w:sz="6" w:space="0" w:color="auto"/>
            </w:tcBorders>
            <w:noWrap/>
            <w:vAlign w:val="center"/>
            <w:hideMark/>
          </w:tcPr>
          <w:p w14:paraId="6A058F1F"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01:34,50</w:t>
            </w:r>
          </w:p>
        </w:tc>
        <w:tc>
          <w:tcPr>
            <w:tcW w:w="1692" w:type="dxa"/>
            <w:tcBorders>
              <w:top w:val="single" w:sz="6" w:space="0" w:color="auto"/>
              <w:bottom w:val="single" w:sz="6" w:space="0" w:color="auto"/>
              <w:right w:val="double" w:sz="4" w:space="0" w:color="auto"/>
            </w:tcBorders>
            <w:noWrap/>
            <w:vAlign w:val="center"/>
            <w:hideMark/>
          </w:tcPr>
          <w:p w14:paraId="72507EF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01:26,23</w:t>
            </w:r>
          </w:p>
        </w:tc>
        <w:tc>
          <w:tcPr>
            <w:tcW w:w="1692" w:type="dxa"/>
            <w:vMerge/>
            <w:tcBorders>
              <w:top w:val="single" w:sz="6" w:space="0" w:color="auto"/>
              <w:left w:val="double" w:sz="4" w:space="0" w:color="auto"/>
              <w:bottom w:val="single" w:sz="4" w:space="0" w:color="auto"/>
            </w:tcBorders>
            <w:vAlign w:val="center"/>
          </w:tcPr>
          <w:p w14:paraId="15248AE0"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35F07AA2"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3595F6BB"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62C7732C"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6</w:t>
            </w:r>
          </w:p>
        </w:tc>
        <w:tc>
          <w:tcPr>
            <w:tcW w:w="1399" w:type="dxa"/>
            <w:tcBorders>
              <w:top w:val="single" w:sz="6" w:space="0" w:color="auto"/>
              <w:bottom w:val="single" w:sz="6" w:space="0" w:color="auto"/>
            </w:tcBorders>
            <w:noWrap/>
            <w:vAlign w:val="center"/>
            <w:hideMark/>
          </w:tcPr>
          <w:p w14:paraId="189A4364"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01:35,05</w:t>
            </w:r>
          </w:p>
        </w:tc>
        <w:tc>
          <w:tcPr>
            <w:tcW w:w="1692" w:type="dxa"/>
            <w:tcBorders>
              <w:top w:val="single" w:sz="6" w:space="0" w:color="auto"/>
              <w:bottom w:val="single" w:sz="6" w:space="0" w:color="auto"/>
              <w:right w:val="double" w:sz="4" w:space="0" w:color="auto"/>
            </w:tcBorders>
            <w:noWrap/>
            <w:vAlign w:val="center"/>
            <w:hideMark/>
          </w:tcPr>
          <w:p w14:paraId="71181616"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01:26,72</w:t>
            </w:r>
          </w:p>
        </w:tc>
        <w:tc>
          <w:tcPr>
            <w:tcW w:w="1692" w:type="dxa"/>
            <w:vMerge w:val="restart"/>
            <w:tcBorders>
              <w:top w:val="single" w:sz="4" w:space="0" w:color="auto"/>
              <w:left w:val="double" w:sz="4" w:space="0" w:color="auto"/>
              <w:bottom w:val="double" w:sz="4" w:space="0" w:color="auto"/>
            </w:tcBorders>
            <w:vAlign w:val="center"/>
          </w:tcPr>
          <w:p w14:paraId="44144420"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1</w:t>
            </w:r>
          </w:p>
        </w:tc>
        <w:tc>
          <w:tcPr>
            <w:tcW w:w="3428" w:type="dxa"/>
            <w:vMerge w:val="restart"/>
            <w:tcBorders>
              <w:top w:val="single" w:sz="4" w:space="0" w:color="auto"/>
              <w:bottom w:val="double" w:sz="4" w:space="0" w:color="auto"/>
              <w:right w:val="double" w:sz="4" w:space="0" w:color="auto"/>
            </w:tcBorders>
            <w:vAlign w:val="center"/>
          </w:tcPr>
          <w:p w14:paraId="58865C76" w14:textId="77777777" w:rsidR="00381C6B" w:rsidRPr="00376FB4" w:rsidRDefault="00381C6B"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Gestion anarchique de l’épreuve</w:t>
            </w:r>
          </w:p>
        </w:tc>
      </w:tr>
      <w:tr w:rsidR="00381C6B" w:rsidRPr="00376FB4" w14:paraId="17844218"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552731EF"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5,75</w:t>
            </w:r>
          </w:p>
        </w:tc>
        <w:tc>
          <w:tcPr>
            <w:tcW w:w="1399" w:type="dxa"/>
            <w:tcBorders>
              <w:top w:val="single" w:sz="6" w:space="0" w:color="auto"/>
              <w:bottom w:val="single" w:sz="6" w:space="0" w:color="auto"/>
            </w:tcBorders>
            <w:noWrap/>
            <w:vAlign w:val="center"/>
            <w:hideMark/>
          </w:tcPr>
          <w:p w14:paraId="5BB37B09"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01:35,65</w:t>
            </w:r>
          </w:p>
        </w:tc>
        <w:tc>
          <w:tcPr>
            <w:tcW w:w="1692" w:type="dxa"/>
            <w:tcBorders>
              <w:top w:val="single" w:sz="6" w:space="0" w:color="auto"/>
              <w:bottom w:val="single" w:sz="6" w:space="0" w:color="auto"/>
              <w:right w:val="double" w:sz="4" w:space="0" w:color="auto"/>
            </w:tcBorders>
            <w:noWrap/>
            <w:vAlign w:val="center"/>
            <w:hideMark/>
          </w:tcPr>
          <w:p w14:paraId="0F83E09D"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01:27,22</w:t>
            </w:r>
          </w:p>
        </w:tc>
        <w:tc>
          <w:tcPr>
            <w:tcW w:w="1692" w:type="dxa"/>
            <w:vMerge/>
            <w:tcBorders>
              <w:top w:val="single" w:sz="4" w:space="0" w:color="auto"/>
              <w:left w:val="double" w:sz="4" w:space="0" w:color="auto"/>
              <w:bottom w:val="double" w:sz="4" w:space="0" w:color="auto"/>
            </w:tcBorders>
            <w:vAlign w:val="center"/>
          </w:tcPr>
          <w:p w14:paraId="514CA06E"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03B37B0D"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4ACC79D8"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7E8582D"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5,5</w:t>
            </w:r>
          </w:p>
        </w:tc>
        <w:tc>
          <w:tcPr>
            <w:tcW w:w="1399" w:type="dxa"/>
            <w:tcBorders>
              <w:top w:val="single" w:sz="6" w:space="0" w:color="auto"/>
              <w:bottom w:val="single" w:sz="6" w:space="0" w:color="auto"/>
            </w:tcBorders>
            <w:noWrap/>
            <w:vAlign w:val="center"/>
            <w:hideMark/>
          </w:tcPr>
          <w:p w14:paraId="378B9ECC"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01:36,26</w:t>
            </w:r>
          </w:p>
        </w:tc>
        <w:tc>
          <w:tcPr>
            <w:tcW w:w="1692" w:type="dxa"/>
            <w:tcBorders>
              <w:top w:val="single" w:sz="6" w:space="0" w:color="auto"/>
              <w:bottom w:val="single" w:sz="6" w:space="0" w:color="auto"/>
              <w:right w:val="double" w:sz="4" w:space="0" w:color="auto"/>
            </w:tcBorders>
            <w:noWrap/>
            <w:vAlign w:val="center"/>
            <w:hideMark/>
          </w:tcPr>
          <w:p w14:paraId="0257D9E5"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01:27,71</w:t>
            </w:r>
          </w:p>
        </w:tc>
        <w:tc>
          <w:tcPr>
            <w:tcW w:w="1692" w:type="dxa"/>
            <w:vMerge/>
            <w:tcBorders>
              <w:top w:val="single" w:sz="4" w:space="0" w:color="auto"/>
              <w:left w:val="double" w:sz="4" w:space="0" w:color="auto"/>
              <w:bottom w:val="double" w:sz="4" w:space="0" w:color="auto"/>
            </w:tcBorders>
            <w:vAlign w:val="center"/>
          </w:tcPr>
          <w:p w14:paraId="7F4EDB3D"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0F3DA415" w14:textId="77777777" w:rsidR="00381C6B" w:rsidRPr="00376FB4" w:rsidRDefault="00381C6B" w:rsidP="00381C6B">
            <w:pPr>
              <w:jc w:val="center"/>
              <w:rPr>
                <w:rFonts w:ascii="Arial" w:eastAsia="Times New Roman" w:hAnsi="Arial" w:cs="Arial"/>
                <w:color w:val="000000"/>
                <w:sz w:val="16"/>
                <w:szCs w:val="16"/>
                <w:lang w:eastAsia="fr-FR"/>
              </w:rPr>
            </w:pPr>
          </w:p>
        </w:tc>
      </w:tr>
      <w:tr w:rsidR="00381C6B" w:rsidRPr="00376FB4" w14:paraId="013E3A25"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216B207F" w14:textId="77777777" w:rsidR="00381C6B" w:rsidRPr="00376FB4" w:rsidRDefault="00381C6B"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5,25</w:t>
            </w:r>
          </w:p>
        </w:tc>
        <w:tc>
          <w:tcPr>
            <w:tcW w:w="1399" w:type="dxa"/>
            <w:tcBorders>
              <w:top w:val="single" w:sz="6" w:space="0" w:color="auto"/>
              <w:bottom w:val="single" w:sz="6" w:space="0" w:color="auto"/>
            </w:tcBorders>
            <w:noWrap/>
            <w:vAlign w:val="center"/>
            <w:hideMark/>
          </w:tcPr>
          <w:p w14:paraId="25CA777D"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01:36,86</w:t>
            </w:r>
          </w:p>
        </w:tc>
        <w:tc>
          <w:tcPr>
            <w:tcW w:w="1692" w:type="dxa"/>
            <w:tcBorders>
              <w:top w:val="single" w:sz="6" w:space="0" w:color="auto"/>
              <w:bottom w:val="single" w:sz="6" w:space="0" w:color="auto"/>
              <w:right w:val="double" w:sz="4" w:space="0" w:color="auto"/>
            </w:tcBorders>
            <w:noWrap/>
            <w:vAlign w:val="center"/>
            <w:hideMark/>
          </w:tcPr>
          <w:p w14:paraId="6356B799" w14:textId="77777777" w:rsidR="00381C6B" w:rsidRPr="00376FB4" w:rsidRDefault="00381C6B"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01:28,15</w:t>
            </w:r>
          </w:p>
        </w:tc>
        <w:tc>
          <w:tcPr>
            <w:tcW w:w="1692" w:type="dxa"/>
            <w:vMerge/>
            <w:tcBorders>
              <w:top w:val="single" w:sz="4" w:space="0" w:color="auto"/>
              <w:left w:val="double" w:sz="4" w:space="0" w:color="auto"/>
              <w:bottom w:val="double" w:sz="4" w:space="0" w:color="auto"/>
            </w:tcBorders>
            <w:vAlign w:val="center"/>
          </w:tcPr>
          <w:p w14:paraId="10CE4379" w14:textId="77777777" w:rsidR="00381C6B" w:rsidRPr="00376FB4" w:rsidRDefault="00381C6B" w:rsidP="00381C6B">
            <w:pPr>
              <w:jc w:val="center"/>
              <w:rPr>
                <w:rFonts w:ascii="Arial" w:eastAsia="Times New Roman" w:hAnsi="Arial" w:cs="Arial"/>
                <w:color w:val="000000"/>
                <w:sz w:val="16"/>
                <w:szCs w:val="16"/>
                <w:lang w:eastAsia="fr-FR"/>
              </w:rPr>
            </w:pPr>
          </w:p>
        </w:tc>
        <w:tc>
          <w:tcPr>
            <w:tcW w:w="3428" w:type="dxa"/>
            <w:vMerge/>
            <w:tcBorders>
              <w:top w:val="single" w:sz="4" w:space="0" w:color="auto"/>
              <w:bottom w:val="double" w:sz="4" w:space="0" w:color="auto"/>
              <w:right w:val="double" w:sz="4" w:space="0" w:color="auto"/>
            </w:tcBorders>
            <w:vAlign w:val="center"/>
          </w:tcPr>
          <w:p w14:paraId="53FF3918" w14:textId="77777777" w:rsidR="00381C6B" w:rsidRPr="00376FB4" w:rsidRDefault="00381C6B" w:rsidP="00381C6B">
            <w:pPr>
              <w:jc w:val="center"/>
              <w:rPr>
                <w:rFonts w:ascii="Arial" w:eastAsia="Times New Roman" w:hAnsi="Arial" w:cs="Arial"/>
                <w:color w:val="000000"/>
                <w:sz w:val="16"/>
                <w:szCs w:val="16"/>
                <w:lang w:eastAsia="fr-FR"/>
              </w:rPr>
            </w:pPr>
          </w:p>
        </w:tc>
      </w:tr>
      <w:tr w:rsidR="00376FB4" w:rsidRPr="00376FB4" w14:paraId="664BB275"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B494A8C"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5</w:t>
            </w:r>
          </w:p>
        </w:tc>
        <w:tc>
          <w:tcPr>
            <w:tcW w:w="1399" w:type="dxa"/>
            <w:tcBorders>
              <w:top w:val="single" w:sz="6" w:space="0" w:color="auto"/>
              <w:bottom w:val="single" w:sz="6" w:space="0" w:color="auto"/>
            </w:tcBorders>
            <w:noWrap/>
            <w:vAlign w:val="center"/>
            <w:hideMark/>
          </w:tcPr>
          <w:p w14:paraId="55BDC409"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01:37,47</w:t>
            </w:r>
          </w:p>
        </w:tc>
        <w:tc>
          <w:tcPr>
            <w:tcW w:w="1692" w:type="dxa"/>
            <w:tcBorders>
              <w:top w:val="single" w:sz="6" w:space="0" w:color="auto"/>
              <w:bottom w:val="single" w:sz="6" w:space="0" w:color="auto"/>
              <w:right w:val="double" w:sz="4" w:space="0" w:color="auto"/>
            </w:tcBorders>
            <w:noWrap/>
            <w:vAlign w:val="center"/>
            <w:hideMark/>
          </w:tcPr>
          <w:p w14:paraId="6C167724"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01:28,65</w:t>
            </w:r>
          </w:p>
        </w:tc>
        <w:tc>
          <w:tcPr>
            <w:tcW w:w="5120" w:type="dxa"/>
            <w:gridSpan w:val="2"/>
            <w:tcBorders>
              <w:top w:val="double" w:sz="4" w:space="0" w:color="auto"/>
              <w:left w:val="double" w:sz="4" w:space="0" w:color="auto"/>
              <w:bottom w:val="double" w:sz="4" w:space="0" w:color="auto"/>
              <w:right w:val="double" w:sz="4" w:space="0" w:color="auto"/>
            </w:tcBorders>
            <w:shd w:val="clear" w:color="auto" w:fill="95B3D7" w:themeFill="accent1" w:themeFillTint="99"/>
            <w:vAlign w:val="center"/>
          </w:tcPr>
          <w:p w14:paraId="34E5932B"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Investissement dans le cycle</w:t>
            </w:r>
          </w:p>
        </w:tc>
      </w:tr>
      <w:tr w:rsidR="00376FB4" w:rsidRPr="00376FB4" w14:paraId="3FE108EE"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010A2A8B"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4,75</w:t>
            </w:r>
          </w:p>
        </w:tc>
        <w:tc>
          <w:tcPr>
            <w:tcW w:w="1399" w:type="dxa"/>
            <w:tcBorders>
              <w:top w:val="single" w:sz="6" w:space="0" w:color="auto"/>
              <w:bottom w:val="single" w:sz="6" w:space="0" w:color="auto"/>
            </w:tcBorders>
            <w:noWrap/>
            <w:vAlign w:val="center"/>
            <w:hideMark/>
          </w:tcPr>
          <w:p w14:paraId="7E0EC985"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01:38,90</w:t>
            </w:r>
          </w:p>
        </w:tc>
        <w:tc>
          <w:tcPr>
            <w:tcW w:w="1692" w:type="dxa"/>
            <w:tcBorders>
              <w:top w:val="single" w:sz="6" w:space="0" w:color="auto"/>
              <w:bottom w:val="single" w:sz="6" w:space="0" w:color="auto"/>
              <w:right w:val="double" w:sz="4" w:space="0" w:color="auto"/>
            </w:tcBorders>
            <w:noWrap/>
            <w:vAlign w:val="center"/>
            <w:hideMark/>
          </w:tcPr>
          <w:p w14:paraId="1855E7E9"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01:30,52</w:t>
            </w:r>
          </w:p>
        </w:tc>
        <w:tc>
          <w:tcPr>
            <w:tcW w:w="1692" w:type="dxa"/>
            <w:vMerge w:val="restart"/>
            <w:tcBorders>
              <w:top w:val="single" w:sz="6" w:space="0" w:color="auto"/>
              <w:left w:val="double" w:sz="4" w:space="0" w:color="auto"/>
              <w:bottom w:val="double" w:sz="4" w:space="0" w:color="auto"/>
            </w:tcBorders>
            <w:vAlign w:val="center"/>
          </w:tcPr>
          <w:p w14:paraId="32AE8693"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5</w:t>
            </w:r>
          </w:p>
        </w:tc>
        <w:tc>
          <w:tcPr>
            <w:tcW w:w="3428" w:type="dxa"/>
            <w:vMerge w:val="restart"/>
            <w:tcBorders>
              <w:top w:val="single" w:sz="6" w:space="0" w:color="auto"/>
              <w:bottom w:val="double" w:sz="4" w:space="0" w:color="auto"/>
              <w:right w:val="double" w:sz="4" w:space="0" w:color="auto"/>
            </w:tcBorders>
            <w:vAlign w:val="center"/>
          </w:tcPr>
          <w:p w14:paraId="6C6D8054"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Elève impliqué, qui respecte les consignes, s’échauffe de manière autonome. Bon camarade et juge intègre</w:t>
            </w:r>
          </w:p>
        </w:tc>
      </w:tr>
      <w:tr w:rsidR="00376FB4" w:rsidRPr="00376FB4" w14:paraId="789E5097"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37207A63"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4,5</w:t>
            </w:r>
          </w:p>
        </w:tc>
        <w:tc>
          <w:tcPr>
            <w:tcW w:w="1399" w:type="dxa"/>
            <w:tcBorders>
              <w:top w:val="single" w:sz="6" w:space="0" w:color="auto"/>
              <w:bottom w:val="single" w:sz="6" w:space="0" w:color="auto"/>
            </w:tcBorders>
            <w:noWrap/>
            <w:vAlign w:val="center"/>
            <w:hideMark/>
          </w:tcPr>
          <w:p w14:paraId="7403FF54"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01:40,38</w:t>
            </w:r>
          </w:p>
        </w:tc>
        <w:tc>
          <w:tcPr>
            <w:tcW w:w="1692" w:type="dxa"/>
            <w:tcBorders>
              <w:top w:val="single" w:sz="6" w:space="0" w:color="auto"/>
              <w:bottom w:val="single" w:sz="6" w:space="0" w:color="auto"/>
              <w:right w:val="double" w:sz="4" w:space="0" w:color="auto"/>
            </w:tcBorders>
            <w:noWrap/>
            <w:vAlign w:val="center"/>
            <w:hideMark/>
          </w:tcPr>
          <w:p w14:paraId="586731C6"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01:32,33</w:t>
            </w:r>
          </w:p>
        </w:tc>
        <w:tc>
          <w:tcPr>
            <w:tcW w:w="1692" w:type="dxa"/>
            <w:vMerge/>
            <w:tcBorders>
              <w:top w:val="single" w:sz="6" w:space="0" w:color="auto"/>
              <w:left w:val="double" w:sz="4" w:space="0" w:color="auto"/>
              <w:bottom w:val="double" w:sz="4" w:space="0" w:color="auto"/>
            </w:tcBorders>
            <w:vAlign w:val="center"/>
          </w:tcPr>
          <w:p w14:paraId="09ED674D"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double" w:sz="4" w:space="0" w:color="auto"/>
              <w:right w:val="double" w:sz="4" w:space="0" w:color="auto"/>
            </w:tcBorders>
            <w:vAlign w:val="center"/>
          </w:tcPr>
          <w:p w14:paraId="73A0BDCD"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74D285B9"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6C869914"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4,25</w:t>
            </w:r>
          </w:p>
        </w:tc>
        <w:tc>
          <w:tcPr>
            <w:tcW w:w="1399" w:type="dxa"/>
            <w:tcBorders>
              <w:top w:val="single" w:sz="6" w:space="0" w:color="auto"/>
              <w:bottom w:val="single" w:sz="6" w:space="0" w:color="auto"/>
            </w:tcBorders>
            <w:noWrap/>
            <w:vAlign w:val="center"/>
            <w:hideMark/>
          </w:tcPr>
          <w:p w14:paraId="02AB8796"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01:41,81</w:t>
            </w:r>
          </w:p>
        </w:tc>
        <w:tc>
          <w:tcPr>
            <w:tcW w:w="1692" w:type="dxa"/>
            <w:tcBorders>
              <w:top w:val="single" w:sz="6" w:space="0" w:color="auto"/>
              <w:bottom w:val="single" w:sz="6" w:space="0" w:color="auto"/>
              <w:right w:val="double" w:sz="4" w:space="0" w:color="auto"/>
            </w:tcBorders>
            <w:noWrap/>
            <w:vAlign w:val="center"/>
            <w:hideMark/>
          </w:tcPr>
          <w:p w14:paraId="097D2797"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01:34,20</w:t>
            </w:r>
          </w:p>
        </w:tc>
        <w:tc>
          <w:tcPr>
            <w:tcW w:w="1692" w:type="dxa"/>
            <w:vMerge/>
            <w:tcBorders>
              <w:top w:val="single" w:sz="6" w:space="0" w:color="auto"/>
              <w:left w:val="double" w:sz="4" w:space="0" w:color="auto"/>
              <w:bottom w:val="single" w:sz="4" w:space="0" w:color="auto"/>
            </w:tcBorders>
            <w:vAlign w:val="center"/>
          </w:tcPr>
          <w:p w14:paraId="216471C6"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256D7FF4"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734B5C52"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B60F6BE"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4</w:t>
            </w:r>
          </w:p>
        </w:tc>
        <w:tc>
          <w:tcPr>
            <w:tcW w:w="1399" w:type="dxa"/>
            <w:tcBorders>
              <w:top w:val="single" w:sz="6" w:space="0" w:color="auto"/>
              <w:bottom w:val="single" w:sz="6" w:space="0" w:color="auto"/>
            </w:tcBorders>
            <w:noWrap/>
            <w:vAlign w:val="center"/>
            <w:hideMark/>
          </w:tcPr>
          <w:p w14:paraId="61E6A1E0"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01:43,24</w:t>
            </w:r>
          </w:p>
        </w:tc>
        <w:tc>
          <w:tcPr>
            <w:tcW w:w="1692" w:type="dxa"/>
            <w:tcBorders>
              <w:top w:val="single" w:sz="6" w:space="0" w:color="auto"/>
              <w:bottom w:val="single" w:sz="6" w:space="0" w:color="auto"/>
              <w:right w:val="double" w:sz="4" w:space="0" w:color="auto"/>
            </w:tcBorders>
            <w:noWrap/>
            <w:vAlign w:val="center"/>
            <w:hideMark/>
          </w:tcPr>
          <w:p w14:paraId="67DCF9D2"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01:36,07</w:t>
            </w:r>
          </w:p>
        </w:tc>
        <w:tc>
          <w:tcPr>
            <w:tcW w:w="1692" w:type="dxa"/>
            <w:vMerge w:val="restart"/>
            <w:tcBorders>
              <w:top w:val="single" w:sz="4" w:space="0" w:color="auto"/>
              <w:left w:val="double" w:sz="4" w:space="0" w:color="auto"/>
              <w:bottom w:val="single" w:sz="4" w:space="0" w:color="auto"/>
            </w:tcBorders>
            <w:vAlign w:val="center"/>
          </w:tcPr>
          <w:p w14:paraId="2368D943"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4</w:t>
            </w:r>
          </w:p>
        </w:tc>
        <w:tc>
          <w:tcPr>
            <w:tcW w:w="3428" w:type="dxa"/>
            <w:vMerge w:val="restart"/>
            <w:tcBorders>
              <w:top w:val="single" w:sz="4" w:space="0" w:color="auto"/>
              <w:bottom w:val="single" w:sz="4" w:space="0" w:color="auto"/>
              <w:right w:val="double" w:sz="4" w:space="0" w:color="auto"/>
            </w:tcBorders>
            <w:vAlign w:val="center"/>
          </w:tcPr>
          <w:p w14:paraId="0863AF5E"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Elève impliqué, qui applique les consignes et s’échauffe correctement. Bon camarade et juge correctement</w:t>
            </w:r>
          </w:p>
        </w:tc>
      </w:tr>
      <w:tr w:rsidR="00376FB4" w:rsidRPr="00376FB4" w14:paraId="6B378E34"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2D21B851"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3,75</w:t>
            </w:r>
          </w:p>
        </w:tc>
        <w:tc>
          <w:tcPr>
            <w:tcW w:w="1399" w:type="dxa"/>
            <w:tcBorders>
              <w:top w:val="single" w:sz="6" w:space="0" w:color="auto"/>
              <w:bottom w:val="single" w:sz="6" w:space="0" w:color="auto"/>
            </w:tcBorders>
            <w:noWrap/>
            <w:vAlign w:val="center"/>
            <w:hideMark/>
          </w:tcPr>
          <w:p w14:paraId="01A8BF17"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01:44,73</w:t>
            </w:r>
          </w:p>
        </w:tc>
        <w:tc>
          <w:tcPr>
            <w:tcW w:w="1692" w:type="dxa"/>
            <w:tcBorders>
              <w:top w:val="single" w:sz="6" w:space="0" w:color="auto"/>
              <w:bottom w:val="single" w:sz="6" w:space="0" w:color="auto"/>
              <w:right w:val="double" w:sz="4" w:space="0" w:color="auto"/>
            </w:tcBorders>
            <w:noWrap/>
            <w:vAlign w:val="center"/>
            <w:hideMark/>
          </w:tcPr>
          <w:p w14:paraId="41B789A8"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01:37,89</w:t>
            </w:r>
          </w:p>
        </w:tc>
        <w:tc>
          <w:tcPr>
            <w:tcW w:w="1692" w:type="dxa"/>
            <w:vMerge/>
            <w:tcBorders>
              <w:top w:val="single" w:sz="6" w:space="0" w:color="auto"/>
              <w:left w:val="double" w:sz="4" w:space="0" w:color="auto"/>
              <w:bottom w:val="single" w:sz="4" w:space="0" w:color="auto"/>
            </w:tcBorders>
            <w:vAlign w:val="center"/>
          </w:tcPr>
          <w:p w14:paraId="3928C3A1"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6BE5D55F"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19529684"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D5741EC"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3,5</w:t>
            </w:r>
          </w:p>
        </w:tc>
        <w:tc>
          <w:tcPr>
            <w:tcW w:w="1399" w:type="dxa"/>
            <w:tcBorders>
              <w:top w:val="single" w:sz="6" w:space="0" w:color="auto"/>
              <w:bottom w:val="single" w:sz="6" w:space="0" w:color="auto"/>
            </w:tcBorders>
            <w:noWrap/>
            <w:vAlign w:val="center"/>
            <w:hideMark/>
          </w:tcPr>
          <w:p w14:paraId="2788DD44"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01:46,16</w:t>
            </w:r>
          </w:p>
        </w:tc>
        <w:tc>
          <w:tcPr>
            <w:tcW w:w="1692" w:type="dxa"/>
            <w:tcBorders>
              <w:top w:val="single" w:sz="6" w:space="0" w:color="auto"/>
              <w:bottom w:val="single" w:sz="6" w:space="0" w:color="auto"/>
              <w:right w:val="double" w:sz="4" w:space="0" w:color="auto"/>
            </w:tcBorders>
            <w:noWrap/>
            <w:vAlign w:val="center"/>
            <w:hideMark/>
          </w:tcPr>
          <w:p w14:paraId="489D4E12"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01:39,76</w:t>
            </w:r>
          </w:p>
        </w:tc>
        <w:tc>
          <w:tcPr>
            <w:tcW w:w="1692" w:type="dxa"/>
            <w:vMerge/>
            <w:tcBorders>
              <w:top w:val="single" w:sz="6" w:space="0" w:color="auto"/>
              <w:left w:val="double" w:sz="4" w:space="0" w:color="auto"/>
              <w:bottom w:val="single" w:sz="4" w:space="0" w:color="auto"/>
            </w:tcBorders>
            <w:vAlign w:val="center"/>
          </w:tcPr>
          <w:p w14:paraId="55C8F69C"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19A991FF"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051658FF"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1065063F"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3,25</w:t>
            </w:r>
          </w:p>
        </w:tc>
        <w:tc>
          <w:tcPr>
            <w:tcW w:w="1399" w:type="dxa"/>
            <w:tcBorders>
              <w:top w:val="single" w:sz="6" w:space="0" w:color="auto"/>
              <w:bottom w:val="single" w:sz="6" w:space="0" w:color="auto"/>
            </w:tcBorders>
            <w:noWrap/>
            <w:vAlign w:val="center"/>
            <w:hideMark/>
          </w:tcPr>
          <w:p w14:paraId="0EAD4C85"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01:47,59</w:t>
            </w:r>
          </w:p>
        </w:tc>
        <w:tc>
          <w:tcPr>
            <w:tcW w:w="1692" w:type="dxa"/>
            <w:tcBorders>
              <w:top w:val="single" w:sz="6" w:space="0" w:color="auto"/>
              <w:bottom w:val="single" w:sz="6" w:space="0" w:color="auto"/>
              <w:right w:val="double" w:sz="4" w:space="0" w:color="auto"/>
            </w:tcBorders>
            <w:noWrap/>
            <w:vAlign w:val="center"/>
            <w:hideMark/>
          </w:tcPr>
          <w:p w14:paraId="295D558C"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01:41,63</w:t>
            </w:r>
          </w:p>
        </w:tc>
        <w:tc>
          <w:tcPr>
            <w:tcW w:w="1692" w:type="dxa"/>
            <w:vMerge w:val="restart"/>
            <w:tcBorders>
              <w:top w:val="single" w:sz="4" w:space="0" w:color="auto"/>
              <w:left w:val="double" w:sz="4" w:space="0" w:color="auto"/>
              <w:bottom w:val="double" w:sz="4" w:space="0" w:color="auto"/>
            </w:tcBorders>
            <w:vAlign w:val="center"/>
          </w:tcPr>
          <w:p w14:paraId="7CA79D6B"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3</w:t>
            </w:r>
          </w:p>
        </w:tc>
        <w:tc>
          <w:tcPr>
            <w:tcW w:w="3428" w:type="dxa"/>
            <w:vMerge w:val="restart"/>
            <w:tcBorders>
              <w:top w:val="single" w:sz="4" w:space="0" w:color="auto"/>
              <w:bottom w:val="double" w:sz="4" w:space="0" w:color="auto"/>
              <w:right w:val="double" w:sz="4" w:space="0" w:color="auto"/>
            </w:tcBorders>
            <w:vAlign w:val="center"/>
          </w:tcPr>
          <w:p w14:paraId="454F0F9A"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Elève impliqué de manière aléatoire. Bon investissement en cours, mais il faut le remobiliser régulièrement.</w:t>
            </w:r>
          </w:p>
        </w:tc>
      </w:tr>
      <w:tr w:rsidR="00376FB4" w:rsidRPr="00376FB4" w14:paraId="4DA4BBF6"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560DE24"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3</w:t>
            </w:r>
          </w:p>
        </w:tc>
        <w:tc>
          <w:tcPr>
            <w:tcW w:w="1399" w:type="dxa"/>
            <w:tcBorders>
              <w:top w:val="single" w:sz="6" w:space="0" w:color="auto"/>
              <w:bottom w:val="single" w:sz="6" w:space="0" w:color="auto"/>
            </w:tcBorders>
            <w:noWrap/>
            <w:vAlign w:val="center"/>
            <w:hideMark/>
          </w:tcPr>
          <w:p w14:paraId="3036EB10"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01:49,08</w:t>
            </w:r>
          </w:p>
        </w:tc>
        <w:tc>
          <w:tcPr>
            <w:tcW w:w="1692" w:type="dxa"/>
            <w:tcBorders>
              <w:top w:val="single" w:sz="6" w:space="0" w:color="auto"/>
              <w:bottom w:val="single" w:sz="6" w:space="0" w:color="auto"/>
              <w:right w:val="double" w:sz="4" w:space="0" w:color="auto"/>
            </w:tcBorders>
            <w:noWrap/>
            <w:vAlign w:val="center"/>
            <w:hideMark/>
          </w:tcPr>
          <w:p w14:paraId="45E49270"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01:43,44</w:t>
            </w:r>
          </w:p>
        </w:tc>
        <w:tc>
          <w:tcPr>
            <w:tcW w:w="1692" w:type="dxa"/>
            <w:vMerge/>
            <w:tcBorders>
              <w:top w:val="single" w:sz="6" w:space="0" w:color="auto"/>
              <w:left w:val="double" w:sz="4" w:space="0" w:color="auto"/>
              <w:bottom w:val="double" w:sz="4" w:space="0" w:color="auto"/>
            </w:tcBorders>
            <w:vAlign w:val="center"/>
          </w:tcPr>
          <w:p w14:paraId="6CD2B36B"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double" w:sz="4" w:space="0" w:color="auto"/>
              <w:right w:val="double" w:sz="4" w:space="0" w:color="auto"/>
            </w:tcBorders>
            <w:vAlign w:val="center"/>
          </w:tcPr>
          <w:p w14:paraId="6A39FCD1"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2B964330"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43CBA4A2"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2,75</w:t>
            </w:r>
          </w:p>
        </w:tc>
        <w:tc>
          <w:tcPr>
            <w:tcW w:w="1399" w:type="dxa"/>
            <w:tcBorders>
              <w:top w:val="single" w:sz="6" w:space="0" w:color="auto"/>
              <w:bottom w:val="single" w:sz="6" w:space="0" w:color="auto"/>
            </w:tcBorders>
            <w:noWrap/>
            <w:vAlign w:val="center"/>
            <w:hideMark/>
          </w:tcPr>
          <w:p w14:paraId="7677B3A3"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01:50,51</w:t>
            </w:r>
          </w:p>
        </w:tc>
        <w:tc>
          <w:tcPr>
            <w:tcW w:w="1692" w:type="dxa"/>
            <w:tcBorders>
              <w:top w:val="single" w:sz="6" w:space="0" w:color="auto"/>
              <w:bottom w:val="single" w:sz="6" w:space="0" w:color="auto"/>
              <w:right w:val="double" w:sz="4" w:space="0" w:color="auto"/>
            </w:tcBorders>
            <w:noWrap/>
            <w:vAlign w:val="center"/>
            <w:hideMark/>
          </w:tcPr>
          <w:p w14:paraId="69337DC8"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01:45,31</w:t>
            </w:r>
          </w:p>
        </w:tc>
        <w:tc>
          <w:tcPr>
            <w:tcW w:w="1692" w:type="dxa"/>
            <w:vMerge/>
            <w:tcBorders>
              <w:top w:val="single" w:sz="6" w:space="0" w:color="auto"/>
              <w:left w:val="double" w:sz="4" w:space="0" w:color="auto"/>
              <w:bottom w:val="single" w:sz="4" w:space="0" w:color="auto"/>
            </w:tcBorders>
            <w:vAlign w:val="center"/>
          </w:tcPr>
          <w:p w14:paraId="776D4E60"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3764A838"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35B30CA8"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3E9C4FEB"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2,5</w:t>
            </w:r>
          </w:p>
        </w:tc>
        <w:tc>
          <w:tcPr>
            <w:tcW w:w="1399" w:type="dxa"/>
            <w:tcBorders>
              <w:top w:val="single" w:sz="6" w:space="0" w:color="auto"/>
              <w:bottom w:val="single" w:sz="6" w:space="0" w:color="auto"/>
            </w:tcBorders>
            <w:noWrap/>
            <w:vAlign w:val="center"/>
            <w:hideMark/>
          </w:tcPr>
          <w:p w14:paraId="0DB2CF27"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01:51,94</w:t>
            </w:r>
          </w:p>
        </w:tc>
        <w:tc>
          <w:tcPr>
            <w:tcW w:w="1692" w:type="dxa"/>
            <w:tcBorders>
              <w:top w:val="single" w:sz="6" w:space="0" w:color="auto"/>
              <w:bottom w:val="single" w:sz="6" w:space="0" w:color="auto"/>
              <w:right w:val="double" w:sz="4" w:space="0" w:color="auto"/>
            </w:tcBorders>
            <w:noWrap/>
            <w:vAlign w:val="center"/>
            <w:hideMark/>
          </w:tcPr>
          <w:p w14:paraId="1FC1CA69"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01:47,18</w:t>
            </w:r>
          </w:p>
        </w:tc>
        <w:tc>
          <w:tcPr>
            <w:tcW w:w="1692" w:type="dxa"/>
            <w:vMerge w:val="restart"/>
            <w:tcBorders>
              <w:top w:val="single" w:sz="4" w:space="0" w:color="auto"/>
              <w:left w:val="double" w:sz="4" w:space="0" w:color="auto"/>
              <w:bottom w:val="single" w:sz="4" w:space="0" w:color="auto"/>
            </w:tcBorders>
            <w:vAlign w:val="center"/>
          </w:tcPr>
          <w:p w14:paraId="687EDD4F"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2</w:t>
            </w:r>
          </w:p>
        </w:tc>
        <w:tc>
          <w:tcPr>
            <w:tcW w:w="3428" w:type="dxa"/>
            <w:vMerge w:val="restart"/>
            <w:tcBorders>
              <w:top w:val="single" w:sz="4" w:space="0" w:color="auto"/>
              <w:bottom w:val="single" w:sz="4" w:space="0" w:color="auto"/>
              <w:right w:val="double" w:sz="4" w:space="0" w:color="auto"/>
            </w:tcBorders>
            <w:vAlign w:val="center"/>
          </w:tcPr>
          <w:p w14:paraId="65FCFE42" w14:textId="77777777" w:rsidR="00376FB4" w:rsidRPr="00376FB4" w:rsidRDefault="00376FB4"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Ensemble du travail et de l’investissement trop irrégulier.</w:t>
            </w:r>
            <w:r w:rsidR="005D5AC9">
              <w:rPr>
                <w:rFonts w:ascii="Arial" w:eastAsia="Times New Roman" w:hAnsi="Arial" w:cs="Arial"/>
                <w:color w:val="000000"/>
                <w:sz w:val="16"/>
                <w:szCs w:val="16"/>
                <w:lang w:eastAsia="fr-FR"/>
              </w:rPr>
              <w:t xml:space="preserve"> Des erreurs dans le jugement par manque de concentration.</w:t>
            </w:r>
          </w:p>
        </w:tc>
      </w:tr>
      <w:tr w:rsidR="00376FB4" w:rsidRPr="00376FB4" w14:paraId="7D1A9DA9"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30F96B57"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2,25</w:t>
            </w:r>
          </w:p>
        </w:tc>
        <w:tc>
          <w:tcPr>
            <w:tcW w:w="1399" w:type="dxa"/>
            <w:tcBorders>
              <w:top w:val="single" w:sz="6" w:space="0" w:color="auto"/>
              <w:bottom w:val="single" w:sz="6" w:space="0" w:color="auto"/>
            </w:tcBorders>
            <w:noWrap/>
            <w:vAlign w:val="center"/>
            <w:hideMark/>
          </w:tcPr>
          <w:p w14:paraId="6B97A811"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01:53,36</w:t>
            </w:r>
          </w:p>
        </w:tc>
        <w:tc>
          <w:tcPr>
            <w:tcW w:w="1692" w:type="dxa"/>
            <w:tcBorders>
              <w:top w:val="single" w:sz="6" w:space="0" w:color="auto"/>
              <w:bottom w:val="single" w:sz="6" w:space="0" w:color="auto"/>
              <w:right w:val="double" w:sz="4" w:space="0" w:color="auto"/>
            </w:tcBorders>
            <w:noWrap/>
            <w:vAlign w:val="center"/>
            <w:hideMark/>
          </w:tcPr>
          <w:p w14:paraId="34178E9C"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01:49,05</w:t>
            </w:r>
          </w:p>
        </w:tc>
        <w:tc>
          <w:tcPr>
            <w:tcW w:w="1692" w:type="dxa"/>
            <w:vMerge/>
            <w:tcBorders>
              <w:top w:val="single" w:sz="6" w:space="0" w:color="auto"/>
              <w:left w:val="double" w:sz="4" w:space="0" w:color="auto"/>
              <w:bottom w:val="single" w:sz="4" w:space="0" w:color="auto"/>
            </w:tcBorders>
            <w:vAlign w:val="center"/>
          </w:tcPr>
          <w:p w14:paraId="06C6C906"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131A9033" w14:textId="77777777" w:rsidR="00376FB4" w:rsidRPr="00376FB4" w:rsidRDefault="00376FB4" w:rsidP="00381C6B">
            <w:pPr>
              <w:jc w:val="center"/>
              <w:rPr>
                <w:rFonts w:ascii="Arial" w:eastAsia="Times New Roman" w:hAnsi="Arial" w:cs="Arial"/>
                <w:color w:val="000000"/>
                <w:sz w:val="16"/>
                <w:szCs w:val="16"/>
                <w:lang w:eastAsia="fr-FR"/>
              </w:rPr>
            </w:pPr>
          </w:p>
        </w:tc>
      </w:tr>
      <w:tr w:rsidR="00376FB4" w:rsidRPr="00376FB4" w14:paraId="667D992E"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011F51E3" w14:textId="77777777" w:rsidR="00376FB4" w:rsidRPr="00376FB4" w:rsidRDefault="00376FB4"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2</w:t>
            </w:r>
          </w:p>
        </w:tc>
        <w:tc>
          <w:tcPr>
            <w:tcW w:w="1399" w:type="dxa"/>
            <w:tcBorders>
              <w:top w:val="single" w:sz="6" w:space="0" w:color="auto"/>
              <w:bottom w:val="single" w:sz="6" w:space="0" w:color="auto"/>
            </w:tcBorders>
            <w:noWrap/>
            <w:vAlign w:val="center"/>
            <w:hideMark/>
          </w:tcPr>
          <w:p w14:paraId="29951DC0"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01:54,85</w:t>
            </w:r>
          </w:p>
        </w:tc>
        <w:tc>
          <w:tcPr>
            <w:tcW w:w="1692" w:type="dxa"/>
            <w:tcBorders>
              <w:top w:val="single" w:sz="6" w:space="0" w:color="auto"/>
              <w:bottom w:val="single" w:sz="6" w:space="0" w:color="auto"/>
              <w:right w:val="double" w:sz="4" w:space="0" w:color="auto"/>
            </w:tcBorders>
            <w:noWrap/>
            <w:vAlign w:val="center"/>
            <w:hideMark/>
          </w:tcPr>
          <w:p w14:paraId="58A30FA3" w14:textId="77777777" w:rsidR="00376FB4" w:rsidRPr="00376FB4" w:rsidRDefault="00376FB4"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01:50,87</w:t>
            </w:r>
          </w:p>
        </w:tc>
        <w:tc>
          <w:tcPr>
            <w:tcW w:w="1692" w:type="dxa"/>
            <w:vMerge/>
            <w:tcBorders>
              <w:top w:val="single" w:sz="6" w:space="0" w:color="auto"/>
              <w:left w:val="double" w:sz="4" w:space="0" w:color="auto"/>
              <w:bottom w:val="single" w:sz="4" w:space="0" w:color="auto"/>
            </w:tcBorders>
            <w:vAlign w:val="center"/>
          </w:tcPr>
          <w:p w14:paraId="029BD119" w14:textId="77777777" w:rsidR="00376FB4" w:rsidRPr="00376FB4" w:rsidRDefault="00376FB4" w:rsidP="00381C6B">
            <w:pPr>
              <w:jc w:val="center"/>
              <w:rPr>
                <w:rFonts w:ascii="Arial" w:eastAsia="Times New Roman" w:hAnsi="Arial" w:cs="Arial"/>
                <w:color w:val="000000"/>
                <w:sz w:val="16"/>
                <w:szCs w:val="16"/>
                <w:lang w:eastAsia="fr-FR"/>
              </w:rPr>
            </w:pPr>
          </w:p>
        </w:tc>
        <w:tc>
          <w:tcPr>
            <w:tcW w:w="3428" w:type="dxa"/>
            <w:vMerge/>
            <w:tcBorders>
              <w:top w:val="single" w:sz="6" w:space="0" w:color="auto"/>
              <w:bottom w:val="single" w:sz="4" w:space="0" w:color="auto"/>
              <w:right w:val="double" w:sz="4" w:space="0" w:color="auto"/>
            </w:tcBorders>
            <w:vAlign w:val="center"/>
          </w:tcPr>
          <w:p w14:paraId="2EB16507" w14:textId="77777777" w:rsidR="00376FB4" w:rsidRPr="00376FB4" w:rsidRDefault="00376FB4" w:rsidP="00381C6B">
            <w:pPr>
              <w:jc w:val="center"/>
              <w:rPr>
                <w:rFonts w:ascii="Arial" w:eastAsia="Times New Roman" w:hAnsi="Arial" w:cs="Arial"/>
                <w:color w:val="000000"/>
                <w:sz w:val="16"/>
                <w:szCs w:val="16"/>
                <w:lang w:eastAsia="fr-FR"/>
              </w:rPr>
            </w:pPr>
          </w:p>
        </w:tc>
      </w:tr>
      <w:tr w:rsidR="00EB723F" w:rsidRPr="00376FB4" w14:paraId="5394B0CD"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7B6A702B" w14:textId="77777777" w:rsidR="00EB723F" w:rsidRPr="00376FB4" w:rsidRDefault="00EB723F"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1,75</w:t>
            </w:r>
          </w:p>
        </w:tc>
        <w:tc>
          <w:tcPr>
            <w:tcW w:w="1399" w:type="dxa"/>
            <w:tcBorders>
              <w:top w:val="single" w:sz="6" w:space="0" w:color="auto"/>
              <w:bottom w:val="single" w:sz="6" w:space="0" w:color="auto"/>
            </w:tcBorders>
            <w:noWrap/>
            <w:vAlign w:val="center"/>
            <w:hideMark/>
          </w:tcPr>
          <w:p w14:paraId="3D5E287E"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01:56,28</w:t>
            </w:r>
          </w:p>
        </w:tc>
        <w:tc>
          <w:tcPr>
            <w:tcW w:w="1692" w:type="dxa"/>
            <w:tcBorders>
              <w:top w:val="single" w:sz="6" w:space="0" w:color="auto"/>
              <w:bottom w:val="single" w:sz="6" w:space="0" w:color="auto"/>
              <w:right w:val="double" w:sz="4" w:space="0" w:color="auto"/>
            </w:tcBorders>
            <w:noWrap/>
            <w:vAlign w:val="center"/>
            <w:hideMark/>
          </w:tcPr>
          <w:p w14:paraId="604441D0"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01:52,74</w:t>
            </w:r>
          </w:p>
        </w:tc>
        <w:tc>
          <w:tcPr>
            <w:tcW w:w="1692" w:type="dxa"/>
            <w:vMerge w:val="restart"/>
            <w:tcBorders>
              <w:top w:val="single" w:sz="4" w:space="0" w:color="auto"/>
              <w:left w:val="double" w:sz="4" w:space="0" w:color="auto"/>
            </w:tcBorders>
            <w:vAlign w:val="center"/>
          </w:tcPr>
          <w:p w14:paraId="359DB2D0" w14:textId="77777777" w:rsidR="00EB723F" w:rsidRPr="00376FB4" w:rsidRDefault="00EB723F"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1</w:t>
            </w:r>
          </w:p>
        </w:tc>
        <w:tc>
          <w:tcPr>
            <w:tcW w:w="3428" w:type="dxa"/>
            <w:vMerge w:val="restart"/>
            <w:tcBorders>
              <w:top w:val="single" w:sz="4" w:space="0" w:color="auto"/>
              <w:right w:val="double" w:sz="4" w:space="0" w:color="auto"/>
            </w:tcBorders>
            <w:vAlign w:val="center"/>
          </w:tcPr>
          <w:p w14:paraId="7DE19EC4" w14:textId="77777777" w:rsidR="00EB723F" w:rsidRPr="00376FB4" w:rsidRDefault="00EB723F" w:rsidP="00381C6B">
            <w:pPr>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Peu d’investissement et de travail. Manque de motivation.</w:t>
            </w:r>
          </w:p>
        </w:tc>
      </w:tr>
      <w:tr w:rsidR="00EB723F" w:rsidRPr="00376FB4" w14:paraId="6D7C64EC" w14:textId="77777777" w:rsidTr="00CE474D">
        <w:trPr>
          <w:trHeight w:val="298"/>
        </w:trPr>
        <w:tc>
          <w:tcPr>
            <w:tcW w:w="1985" w:type="dxa"/>
            <w:tcBorders>
              <w:top w:val="single" w:sz="6" w:space="0" w:color="auto"/>
              <w:left w:val="double" w:sz="4" w:space="0" w:color="auto"/>
              <w:bottom w:val="single" w:sz="6" w:space="0" w:color="auto"/>
            </w:tcBorders>
            <w:noWrap/>
            <w:vAlign w:val="center"/>
            <w:hideMark/>
          </w:tcPr>
          <w:p w14:paraId="0A4F7C05" w14:textId="77777777" w:rsidR="00EB723F" w:rsidRPr="00376FB4" w:rsidRDefault="00EB723F"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1,5</w:t>
            </w:r>
          </w:p>
        </w:tc>
        <w:tc>
          <w:tcPr>
            <w:tcW w:w="1399" w:type="dxa"/>
            <w:tcBorders>
              <w:top w:val="single" w:sz="6" w:space="0" w:color="auto"/>
              <w:bottom w:val="single" w:sz="6" w:space="0" w:color="auto"/>
            </w:tcBorders>
            <w:noWrap/>
            <w:vAlign w:val="center"/>
            <w:hideMark/>
          </w:tcPr>
          <w:p w14:paraId="26559399"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01:57,71</w:t>
            </w:r>
          </w:p>
        </w:tc>
        <w:tc>
          <w:tcPr>
            <w:tcW w:w="1692" w:type="dxa"/>
            <w:tcBorders>
              <w:top w:val="single" w:sz="6" w:space="0" w:color="auto"/>
              <w:bottom w:val="single" w:sz="6" w:space="0" w:color="auto"/>
              <w:right w:val="double" w:sz="4" w:space="0" w:color="auto"/>
            </w:tcBorders>
            <w:noWrap/>
            <w:vAlign w:val="center"/>
            <w:hideMark/>
          </w:tcPr>
          <w:p w14:paraId="3C0C2EDF"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01:54,61</w:t>
            </w:r>
          </w:p>
        </w:tc>
        <w:tc>
          <w:tcPr>
            <w:tcW w:w="1692" w:type="dxa"/>
            <w:vMerge/>
            <w:tcBorders>
              <w:left w:val="double" w:sz="4" w:space="0" w:color="auto"/>
            </w:tcBorders>
            <w:vAlign w:val="center"/>
          </w:tcPr>
          <w:p w14:paraId="3A6EF622" w14:textId="77777777" w:rsidR="00EB723F" w:rsidRPr="00376FB4" w:rsidRDefault="00EB723F" w:rsidP="00381C6B">
            <w:pPr>
              <w:jc w:val="center"/>
              <w:rPr>
                <w:rFonts w:ascii="Arial" w:eastAsia="Times New Roman" w:hAnsi="Arial" w:cs="Arial"/>
                <w:color w:val="000000"/>
                <w:sz w:val="16"/>
                <w:szCs w:val="16"/>
                <w:lang w:eastAsia="fr-FR"/>
              </w:rPr>
            </w:pPr>
          </w:p>
        </w:tc>
        <w:tc>
          <w:tcPr>
            <w:tcW w:w="3428" w:type="dxa"/>
            <w:vMerge/>
            <w:tcBorders>
              <w:right w:val="double" w:sz="4" w:space="0" w:color="auto"/>
            </w:tcBorders>
            <w:vAlign w:val="center"/>
          </w:tcPr>
          <w:p w14:paraId="4DE53704" w14:textId="77777777" w:rsidR="00EB723F" w:rsidRPr="00376FB4" w:rsidRDefault="00EB723F" w:rsidP="00381C6B">
            <w:pPr>
              <w:jc w:val="center"/>
              <w:rPr>
                <w:rFonts w:ascii="Arial" w:eastAsia="Times New Roman" w:hAnsi="Arial" w:cs="Arial"/>
                <w:color w:val="000000"/>
                <w:sz w:val="16"/>
                <w:szCs w:val="16"/>
                <w:lang w:eastAsia="fr-FR"/>
              </w:rPr>
            </w:pPr>
          </w:p>
        </w:tc>
      </w:tr>
      <w:tr w:rsidR="00EB723F" w:rsidRPr="00376FB4" w14:paraId="750FA180" w14:textId="77777777" w:rsidTr="00EB723F">
        <w:trPr>
          <w:trHeight w:val="298"/>
        </w:trPr>
        <w:tc>
          <w:tcPr>
            <w:tcW w:w="1985" w:type="dxa"/>
            <w:tcBorders>
              <w:top w:val="single" w:sz="6" w:space="0" w:color="auto"/>
              <w:left w:val="double" w:sz="4" w:space="0" w:color="auto"/>
              <w:bottom w:val="single" w:sz="6" w:space="0" w:color="auto"/>
            </w:tcBorders>
            <w:noWrap/>
            <w:vAlign w:val="center"/>
            <w:hideMark/>
          </w:tcPr>
          <w:p w14:paraId="5838B515" w14:textId="77777777" w:rsidR="00EB723F" w:rsidRPr="00376FB4" w:rsidRDefault="00EB723F"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1,25</w:t>
            </w:r>
          </w:p>
        </w:tc>
        <w:tc>
          <w:tcPr>
            <w:tcW w:w="1399" w:type="dxa"/>
            <w:tcBorders>
              <w:top w:val="single" w:sz="6" w:space="0" w:color="auto"/>
              <w:bottom w:val="single" w:sz="6" w:space="0" w:color="auto"/>
            </w:tcBorders>
            <w:noWrap/>
            <w:vAlign w:val="center"/>
            <w:hideMark/>
          </w:tcPr>
          <w:p w14:paraId="1287D081"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01:59,19</w:t>
            </w:r>
          </w:p>
        </w:tc>
        <w:tc>
          <w:tcPr>
            <w:tcW w:w="1692" w:type="dxa"/>
            <w:tcBorders>
              <w:top w:val="single" w:sz="6" w:space="0" w:color="auto"/>
              <w:bottom w:val="single" w:sz="6" w:space="0" w:color="auto"/>
              <w:right w:val="double" w:sz="4" w:space="0" w:color="auto"/>
            </w:tcBorders>
            <w:noWrap/>
            <w:vAlign w:val="center"/>
            <w:hideMark/>
          </w:tcPr>
          <w:p w14:paraId="7F56B196"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01:56,42</w:t>
            </w:r>
          </w:p>
        </w:tc>
        <w:tc>
          <w:tcPr>
            <w:tcW w:w="1692" w:type="dxa"/>
            <w:vMerge/>
            <w:tcBorders>
              <w:left w:val="double" w:sz="4" w:space="0" w:color="auto"/>
              <w:bottom w:val="double" w:sz="4" w:space="0" w:color="auto"/>
            </w:tcBorders>
            <w:vAlign w:val="center"/>
          </w:tcPr>
          <w:p w14:paraId="3BE7C7B2" w14:textId="77777777" w:rsidR="00EB723F" w:rsidRPr="00376FB4" w:rsidRDefault="00EB723F" w:rsidP="00381C6B">
            <w:pPr>
              <w:jc w:val="center"/>
              <w:rPr>
                <w:rFonts w:ascii="Arial" w:eastAsia="Times New Roman" w:hAnsi="Arial" w:cs="Arial"/>
                <w:color w:val="000000"/>
                <w:sz w:val="16"/>
                <w:szCs w:val="16"/>
                <w:lang w:eastAsia="fr-FR"/>
              </w:rPr>
            </w:pPr>
          </w:p>
        </w:tc>
        <w:tc>
          <w:tcPr>
            <w:tcW w:w="3428" w:type="dxa"/>
            <w:vMerge/>
            <w:tcBorders>
              <w:bottom w:val="double" w:sz="4" w:space="0" w:color="auto"/>
              <w:right w:val="double" w:sz="4" w:space="0" w:color="auto"/>
            </w:tcBorders>
            <w:vAlign w:val="center"/>
          </w:tcPr>
          <w:p w14:paraId="45E4C969" w14:textId="77777777" w:rsidR="00EB723F" w:rsidRPr="00376FB4" w:rsidRDefault="00EB723F" w:rsidP="00381C6B">
            <w:pPr>
              <w:jc w:val="center"/>
              <w:rPr>
                <w:rFonts w:ascii="Arial" w:eastAsia="Times New Roman" w:hAnsi="Arial" w:cs="Arial"/>
                <w:color w:val="000000"/>
                <w:sz w:val="16"/>
                <w:szCs w:val="16"/>
                <w:lang w:eastAsia="fr-FR"/>
              </w:rPr>
            </w:pPr>
          </w:p>
        </w:tc>
      </w:tr>
      <w:tr w:rsidR="00EB723F" w:rsidRPr="00376FB4" w14:paraId="123AF742" w14:textId="77777777" w:rsidTr="00EB723F">
        <w:trPr>
          <w:trHeight w:val="298"/>
        </w:trPr>
        <w:tc>
          <w:tcPr>
            <w:tcW w:w="1985" w:type="dxa"/>
            <w:tcBorders>
              <w:top w:val="single" w:sz="6" w:space="0" w:color="auto"/>
              <w:left w:val="double" w:sz="4" w:space="0" w:color="auto"/>
              <w:bottom w:val="double" w:sz="4" w:space="0" w:color="auto"/>
            </w:tcBorders>
            <w:noWrap/>
            <w:vAlign w:val="center"/>
            <w:hideMark/>
          </w:tcPr>
          <w:p w14:paraId="73B39BF7" w14:textId="77777777" w:rsidR="00EB723F" w:rsidRPr="00376FB4" w:rsidRDefault="00EB723F" w:rsidP="00381C6B">
            <w:pPr>
              <w:jc w:val="center"/>
              <w:rPr>
                <w:rFonts w:ascii="Arial" w:eastAsia="Times New Roman" w:hAnsi="Arial" w:cs="Arial"/>
                <w:color w:val="000000"/>
                <w:sz w:val="16"/>
                <w:szCs w:val="16"/>
                <w:lang w:eastAsia="fr-FR"/>
              </w:rPr>
            </w:pPr>
            <w:r w:rsidRPr="00376FB4">
              <w:rPr>
                <w:rFonts w:ascii="Arial" w:eastAsia="Times New Roman" w:hAnsi="Arial" w:cs="Arial"/>
                <w:color w:val="000000"/>
                <w:sz w:val="16"/>
                <w:szCs w:val="16"/>
                <w:lang w:eastAsia="fr-FR"/>
              </w:rPr>
              <w:t>1</w:t>
            </w:r>
          </w:p>
        </w:tc>
        <w:tc>
          <w:tcPr>
            <w:tcW w:w="1399" w:type="dxa"/>
            <w:tcBorders>
              <w:top w:val="single" w:sz="6" w:space="0" w:color="auto"/>
              <w:bottom w:val="double" w:sz="4" w:space="0" w:color="auto"/>
            </w:tcBorders>
            <w:noWrap/>
            <w:vAlign w:val="center"/>
            <w:hideMark/>
          </w:tcPr>
          <w:p w14:paraId="4C73454C"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02:00,62</w:t>
            </w:r>
          </w:p>
        </w:tc>
        <w:tc>
          <w:tcPr>
            <w:tcW w:w="1692" w:type="dxa"/>
            <w:tcBorders>
              <w:top w:val="single" w:sz="6" w:space="0" w:color="auto"/>
              <w:bottom w:val="double" w:sz="4" w:space="0" w:color="auto"/>
              <w:right w:val="double" w:sz="4" w:space="0" w:color="auto"/>
            </w:tcBorders>
            <w:noWrap/>
            <w:vAlign w:val="center"/>
            <w:hideMark/>
          </w:tcPr>
          <w:p w14:paraId="7D36441B" w14:textId="77777777" w:rsidR="00EB723F" w:rsidRPr="00376FB4" w:rsidRDefault="00EB723F" w:rsidP="00381C6B">
            <w:pPr>
              <w:jc w:val="center"/>
              <w:rPr>
                <w:rFonts w:ascii="Arial" w:eastAsia="Times New Roman" w:hAnsi="Arial" w:cs="Arial"/>
                <w:color w:val="000000"/>
                <w:sz w:val="14"/>
                <w:szCs w:val="14"/>
                <w:lang w:eastAsia="fr-FR"/>
              </w:rPr>
            </w:pPr>
            <w:r w:rsidRPr="00376FB4">
              <w:rPr>
                <w:rFonts w:ascii="Arial" w:eastAsia="Times New Roman" w:hAnsi="Arial" w:cs="Arial"/>
                <w:color w:val="000000"/>
                <w:sz w:val="14"/>
                <w:szCs w:val="14"/>
                <w:lang w:eastAsia="fr-FR"/>
              </w:rPr>
              <w:t>01:58,29</w:t>
            </w:r>
          </w:p>
        </w:tc>
        <w:tc>
          <w:tcPr>
            <w:tcW w:w="5120" w:type="dxa"/>
            <w:gridSpan w:val="2"/>
            <w:tcBorders>
              <w:top w:val="double" w:sz="4" w:space="0" w:color="auto"/>
              <w:left w:val="double" w:sz="4" w:space="0" w:color="auto"/>
              <w:bottom w:val="double" w:sz="4" w:space="0" w:color="auto"/>
              <w:right w:val="double" w:sz="4" w:space="0" w:color="auto"/>
            </w:tcBorders>
            <w:shd w:val="clear" w:color="auto" w:fill="FFFF00"/>
            <w:vAlign w:val="center"/>
          </w:tcPr>
          <w:p w14:paraId="25DFB54C" w14:textId="77777777" w:rsidR="00EB723F" w:rsidRPr="00376FB4" w:rsidRDefault="00EB723F" w:rsidP="00381C6B">
            <w:pPr>
              <w:jc w:val="center"/>
              <w:rPr>
                <w:rFonts w:ascii="Arial" w:eastAsia="Times New Roman" w:hAnsi="Arial" w:cs="Arial"/>
                <w:color w:val="000000"/>
                <w:sz w:val="16"/>
                <w:szCs w:val="16"/>
                <w:lang w:eastAsia="fr-FR"/>
              </w:rPr>
            </w:pPr>
            <w:r w:rsidRPr="00EB723F">
              <w:rPr>
                <w:rFonts w:ascii="Arial" w:eastAsia="Times New Roman" w:hAnsi="Arial" w:cs="Arial"/>
                <w:b/>
                <w:color w:val="000000"/>
                <w:sz w:val="16"/>
                <w:szCs w:val="16"/>
                <w:lang w:eastAsia="fr-FR"/>
              </w:rPr>
              <w:t>Bonus sur le relais :</w:t>
            </w:r>
            <w:r>
              <w:rPr>
                <w:rFonts w:ascii="Arial" w:eastAsia="Times New Roman" w:hAnsi="Arial" w:cs="Arial"/>
                <w:color w:val="000000"/>
                <w:sz w:val="16"/>
                <w:szCs w:val="16"/>
                <w:lang w:eastAsia="fr-FR"/>
              </w:rPr>
              <w:t xml:space="preserve"> +1 pour équipe 1, +0,5 pour équipe 2</w:t>
            </w:r>
          </w:p>
        </w:tc>
      </w:tr>
    </w:tbl>
    <w:p w14:paraId="7B2C5FDC" w14:textId="77777777" w:rsidR="001C398C" w:rsidRDefault="001C398C"/>
    <w:sectPr w:rsidR="001C398C" w:rsidSect="00376FB4">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Helvetica Neue">
    <w:charset w:val="00"/>
    <w:family w:val="auto"/>
    <w:pitch w:val="variable"/>
    <w:sig w:usb0="00000003" w:usb1="500079DB" w:usb2="0000001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A13A0"/>
    <w:multiLevelType w:val="hybridMultilevel"/>
    <w:tmpl w:val="F3AE09E8"/>
    <w:lvl w:ilvl="0" w:tplc="4BB00772">
      <w:numFmt w:val="bullet"/>
      <w:lvlText w:val="-"/>
      <w:lvlJc w:val="left"/>
      <w:pPr>
        <w:tabs>
          <w:tab w:val="num" w:pos="360"/>
        </w:tabs>
        <w:ind w:left="360" w:hanging="360"/>
      </w:pPr>
      <w:rPr>
        <w:rFonts w:ascii="Calibri" w:eastAsia="Calibri" w:hAnsi="Calibri" w:cs="Helvetica Neue" w:hint="default"/>
      </w:rPr>
    </w:lvl>
    <w:lvl w:ilvl="1" w:tplc="040C0003" w:tentative="1">
      <w:start w:val="1"/>
      <w:numFmt w:val="bullet"/>
      <w:lvlText w:val="o"/>
      <w:lvlJc w:val="left"/>
      <w:pPr>
        <w:tabs>
          <w:tab w:val="num" w:pos="1080"/>
        </w:tabs>
        <w:ind w:left="1080" w:hanging="360"/>
      </w:pPr>
      <w:rPr>
        <w:rFonts w:ascii="Courier New" w:hAnsi="Courier New" w:cs="Wingdings"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Wingdings"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Wingdings"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5E965BD"/>
    <w:multiLevelType w:val="hybridMultilevel"/>
    <w:tmpl w:val="F8D213FC"/>
    <w:lvl w:ilvl="0" w:tplc="680855B8">
      <w:numFmt w:val="bullet"/>
      <w:lvlText w:val="-"/>
      <w:lvlJc w:val="left"/>
      <w:pPr>
        <w:ind w:left="72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6FE785E"/>
    <w:multiLevelType w:val="hybridMultilevel"/>
    <w:tmpl w:val="BC22F43C"/>
    <w:lvl w:ilvl="0" w:tplc="9F32ED28">
      <w:numFmt w:val="bullet"/>
      <w:lvlText w:val="-"/>
      <w:lvlJc w:val="left"/>
      <w:pPr>
        <w:ind w:left="720" w:hanging="360"/>
      </w:pPr>
      <w:rPr>
        <w:rFonts w:ascii="Calibri" w:eastAsiaTheme="minorHAnsi" w:hAnsi="Calibri"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2E14294"/>
    <w:multiLevelType w:val="hybridMultilevel"/>
    <w:tmpl w:val="A73C1B9A"/>
    <w:lvl w:ilvl="0" w:tplc="E8246D8A">
      <w:start w:val="15"/>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5" w15:restartNumberingAfterBreak="0">
    <w:nsid w:val="5DB0036A"/>
    <w:multiLevelType w:val="hybridMultilevel"/>
    <w:tmpl w:val="AA90EE20"/>
    <w:lvl w:ilvl="0" w:tplc="1E4E02AA">
      <w:start w:val="15"/>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8"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2023822066">
    <w:abstractNumId w:val="8"/>
  </w:num>
  <w:num w:numId="2" w16cid:durableId="2124375599">
    <w:abstractNumId w:val="4"/>
  </w:num>
  <w:num w:numId="3" w16cid:durableId="916745246">
    <w:abstractNumId w:val="7"/>
  </w:num>
  <w:num w:numId="4" w16cid:durableId="1685940012">
    <w:abstractNumId w:val="6"/>
  </w:num>
  <w:num w:numId="5" w16cid:durableId="427122735">
    <w:abstractNumId w:val="2"/>
  </w:num>
  <w:num w:numId="6" w16cid:durableId="820392393">
    <w:abstractNumId w:val="0"/>
  </w:num>
  <w:num w:numId="7" w16cid:durableId="851529543">
    <w:abstractNumId w:val="1"/>
  </w:num>
  <w:num w:numId="8" w16cid:durableId="750201772">
    <w:abstractNumId w:val="3"/>
  </w:num>
  <w:num w:numId="9" w16cid:durableId="10115632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1403C"/>
    <w:rsid w:val="000061BB"/>
    <w:rsid w:val="0004150B"/>
    <w:rsid w:val="00057456"/>
    <w:rsid w:val="00082136"/>
    <w:rsid w:val="000B43E3"/>
    <w:rsid w:val="000C7885"/>
    <w:rsid w:val="00105003"/>
    <w:rsid w:val="00131CDA"/>
    <w:rsid w:val="00163DF3"/>
    <w:rsid w:val="00173C5C"/>
    <w:rsid w:val="001B2ED5"/>
    <w:rsid w:val="001C398C"/>
    <w:rsid w:val="001C5643"/>
    <w:rsid w:val="001F23CE"/>
    <w:rsid w:val="00204F87"/>
    <w:rsid w:val="00265EE4"/>
    <w:rsid w:val="00287B66"/>
    <w:rsid w:val="002A53BA"/>
    <w:rsid w:val="002A68A9"/>
    <w:rsid w:val="002D0845"/>
    <w:rsid w:val="002D6DB0"/>
    <w:rsid w:val="002E6158"/>
    <w:rsid w:val="003332D3"/>
    <w:rsid w:val="003456CF"/>
    <w:rsid w:val="00376FB4"/>
    <w:rsid w:val="00381C6B"/>
    <w:rsid w:val="003B01BA"/>
    <w:rsid w:val="003D1A59"/>
    <w:rsid w:val="004226CF"/>
    <w:rsid w:val="00436940"/>
    <w:rsid w:val="00463E8C"/>
    <w:rsid w:val="00464E4D"/>
    <w:rsid w:val="00500F97"/>
    <w:rsid w:val="005119D7"/>
    <w:rsid w:val="00577AD9"/>
    <w:rsid w:val="00584D33"/>
    <w:rsid w:val="005B51D3"/>
    <w:rsid w:val="005D5AC9"/>
    <w:rsid w:val="00604C4B"/>
    <w:rsid w:val="00620EB8"/>
    <w:rsid w:val="00621990"/>
    <w:rsid w:val="00631B73"/>
    <w:rsid w:val="0066550A"/>
    <w:rsid w:val="00676CCF"/>
    <w:rsid w:val="0069297D"/>
    <w:rsid w:val="006B1FA4"/>
    <w:rsid w:val="006B6699"/>
    <w:rsid w:val="0071168E"/>
    <w:rsid w:val="00722F09"/>
    <w:rsid w:val="00757EDE"/>
    <w:rsid w:val="00791EB0"/>
    <w:rsid w:val="007939A9"/>
    <w:rsid w:val="007D2AE8"/>
    <w:rsid w:val="007F54D8"/>
    <w:rsid w:val="007F7854"/>
    <w:rsid w:val="0081403C"/>
    <w:rsid w:val="0081529A"/>
    <w:rsid w:val="00816F0E"/>
    <w:rsid w:val="00850B42"/>
    <w:rsid w:val="00864C8D"/>
    <w:rsid w:val="00871675"/>
    <w:rsid w:val="008D180C"/>
    <w:rsid w:val="008F22F1"/>
    <w:rsid w:val="00910363"/>
    <w:rsid w:val="00924C72"/>
    <w:rsid w:val="0093327F"/>
    <w:rsid w:val="00935E0D"/>
    <w:rsid w:val="00960BDB"/>
    <w:rsid w:val="00963FDB"/>
    <w:rsid w:val="00970628"/>
    <w:rsid w:val="0098021B"/>
    <w:rsid w:val="009B65BB"/>
    <w:rsid w:val="009D31D3"/>
    <w:rsid w:val="009E5075"/>
    <w:rsid w:val="00A13560"/>
    <w:rsid w:val="00A35763"/>
    <w:rsid w:val="00A801DC"/>
    <w:rsid w:val="00A93790"/>
    <w:rsid w:val="00AB5151"/>
    <w:rsid w:val="00AD0742"/>
    <w:rsid w:val="00AD1909"/>
    <w:rsid w:val="00AD3261"/>
    <w:rsid w:val="00B0686F"/>
    <w:rsid w:val="00B240C3"/>
    <w:rsid w:val="00BA36D0"/>
    <w:rsid w:val="00BC02FB"/>
    <w:rsid w:val="00BC0937"/>
    <w:rsid w:val="00BC3AB8"/>
    <w:rsid w:val="00BC5738"/>
    <w:rsid w:val="00BD50F0"/>
    <w:rsid w:val="00BF6FDF"/>
    <w:rsid w:val="00C11C4B"/>
    <w:rsid w:val="00C12CF2"/>
    <w:rsid w:val="00C266EC"/>
    <w:rsid w:val="00C52335"/>
    <w:rsid w:val="00C62A98"/>
    <w:rsid w:val="00C65697"/>
    <w:rsid w:val="00C67855"/>
    <w:rsid w:val="00C73834"/>
    <w:rsid w:val="00C815DE"/>
    <w:rsid w:val="00CA7AEE"/>
    <w:rsid w:val="00CD1C8D"/>
    <w:rsid w:val="00D239CC"/>
    <w:rsid w:val="00D277EB"/>
    <w:rsid w:val="00D337D4"/>
    <w:rsid w:val="00D423C8"/>
    <w:rsid w:val="00D66E21"/>
    <w:rsid w:val="00D71CEF"/>
    <w:rsid w:val="00D874C2"/>
    <w:rsid w:val="00DB6C23"/>
    <w:rsid w:val="00DC164B"/>
    <w:rsid w:val="00DC6746"/>
    <w:rsid w:val="00E2777B"/>
    <w:rsid w:val="00E40BC0"/>
    <w:rsid w:val="00E748E0"/>
    <w:rsid w:val="00E87F70"/>
    <w:rsid w:val="00EA79D5"/>
    <w:rsid w:val="00EB4847"/>
    <w:rsid w:val="00EB723F"/>
    <w:rsid w:val="00EE2D60"/>
    <w:rsid w:val="00F04194"/>
    <w:rsid w:val="00F31E8A"/>
    <w:rsid w:val="00F376E4"/>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63DEC"/>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paragraph" w:styleId="Titre1">
    <w:name w:val="heading 1"/>
    <w:basedOn w:val="Normal"/>
    <w:next w:val="Normal"/>
    <w:link w:val="Titre1Car"/>
    <w:qFormat/>
    <w:rsid w:val="001C398C"/>
    <w:pPr>
      <w:keepNext/>
      <w:ind w:left="567"/>
      <w:jc w:val="both"/>
      <w:outlineLvl w:val="0"/>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 w:type="paragraph" w:customStyle="1" w:styleId="Style3">
    <w:name w:val="Style3"/>
    <w:basedOn w:val="Normal"/>
    <w:link w:val="Style3Car"/>
    <w:qFormat/>
    <w:rsid w:val="005119D7"/>
    <w:pPr>
      <w:spacing w:before="120" w:after="120"/>
      <w:jc w:val="both"/>
    </w:pPr>
    <w:rPr>
      <w:rFonts w:ascii="Calibri" w:eastAsia="Calibri" w:hAnsi="Calibri" w:cs="Calibri"/>
      <w:b/>
      <w:color w:val="007F9F"/>
      <w:sz w:val="28"/>
      <w:szCs w:val="28"/>
      <w:shd w:val="clear" w:color="auto" w:fill="FFFFFF"/>
    </w:rPr>
  </w:style>
  <w:style w:type="character" w:customStyle="1" w:styleId="Style3Car">
    <w:name w:val="Style3 Car"/>
    <w:link w:val="Style3"/>
    <w:rsid w:val="005119D7"/>
    <w:rPr>
      <w:rFonts w:ascii="Calibri" w:eastAsia="Calibri" w:hAnsi="Calibri" w:cs="Calibri"/>
      <w:b/>
      <w:color w:val="007F9F"/>
      <w:sz w:val="28"/>
      <w:szCs w:val="28"/>
    </w:rPr>
  </w:style>
  <w:style w:type="paragraph" w:customStyle="1" w:styleId="Paragraphedeliste1">
    <w:name w:val="Paragraphe de liste1"/>
    <w:basedOn w:val="Normal"/>
    <w:qFormat/>
    <w:rsid w:val="005119D7"/>
    <w:pPr>
      <w:ind w:left="720"/>
      <w:contextualSpacing/>
    </w:pPr>
    <w:rPr>
      <w:rFonts w:ascii="Times New Roman" w:eastAsia="Times New Roman" w:hAnsi="Times New Roman" w:cs="Arial"/>
      <w:bCs/>
      <w:sz w:val="24"/>
      <w:szCs w:val="20"/>
      <w:lang w:eastAsia="fr-FR"/>
    </w:rPr>
  </w:style>
  <w:style w:type="character" w:customStyle="1" w:styleId="Titre1Car">
    <w:name w:val="Titre 1 Car"/>
    <w:basedOn w:val="Policepardfaut"/>
    <w:link w:val="Titre1"/>
    <w:rsid w:val="001C398C"/>
    <w:rPr>
      <w:rFonts w:ascii="Times New Roman" w:eastAsia="Times New Roman" w:hAnsi="Times New Roman" w:cs="Times New Roman"/>
      <w:sz w:val="24"/>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486321">
      <w:bodyDiv w:val="1"/>
      <w:marLeft w:val="0"/>
      <w:marRight w:val="0"/>
      <w:marTop w:val="0"/>
      <w:marBottom w:val="0"/>
      <w:divBdr>
        <w:top w:val="none" w:sz="0" w:space="0" w:color="auto"/>
        <w:left w:val="none" w:sz="0" w:space="0" w:color="auto"/>
        <w:bottom w:val="none" w:sz="0" w:space="0" w:color="auto"/>
        <w:right w:val="none" w:sz="0" w:space="0" w:color="auto"/>
      </w:divBdr>
      <w:divsChild>
        <w:div w:id="679355617">
          <w:marLeft w:val="0"/>
          <w:marRight w:val="0"/>
          <w:marTop w:val="0"/>
          <w:marBottom w:val="0"/>
          <w:divBdr>
            <w:top w:val="none" w:sz="0" w:space="0" w:color="auto"/>
            <w:left w:val="none" w:sz="0" w:space="0" w:color="auto"/>
            <w:bottom w:val="none" w:sz="0" w:space="0" w:color="auto"/>
            <w:right w:val="none" w:sz="0" w:space="0" w:color="auto"/>
          </w:divBdr>
        </w:div>
        <w:div w:id="1419133288">
          <w:marLeft w:val="0"/>
          <w:marRight w:val="0"/>
          <w:marTop w:val="0"/>
          <w:marBottom w:val="0"/>
          <w:divBdr>
            <w:top w:val="none" w:sz="0" w:space="0" w:color="auto"/>
            <w:left w:val="none" w:sz="0" w:space="0" w:color="auto"/>
            <w:bottom w:val="none" w:sz="0" w:space="0" w:color="auto"/>
            <w:right w:val="none" w:sz="0" w:space="0" w:color="auto"/>
          </w:divBdr>
        </w:div>
        <w:div w:id="1439331616">
          <w:marLeft w:val="0"/>
          <w:marRight w:val="0"/>
          <w:marTop w:val="0"/>
          <w:marBottom w:val="0"/>
          <w:divBdr>
            <w:top w:val="none" w:sz="0" w:space="0" w:color="auto"/>
            <w:left w:val="none" w:sz="0" w:space="0" w:color="auto"/>
            <w:bottom w:val="none" w:sz="0" w:space="0" w:color="auto"/>
            <w:right w:val="none" w:sz="0" w:space="0" w:color="auto"/>
          </w:divBdr>
        </w:div>
        <w:div w:id="2019114692">
          <w:marLeft w:val="0"/>
          <w:marRight w:val="0"/>
          <w:marTop w:val="0"/>
          <w:marBottom w:val="0"/>
          <w:divBdr>
            <w:top w:val="none" w:sz="0" w:space="0" w:color="auto"/>
            <w:left w:val="none" w:sz="0" w:space="0" w:color="auto"/>
            <w:bottom w:val="none" w:sz="0" w:space="0" w:color="auto"/>
            <w:right w:val="none" w:sz="0" w:space="0" w:color="auto"/>
          </w:divBdr>
        </w:div>
        <w:div w:id="270284797">
          <w:marLeft w:val="0"/>
          <w:marRight w:val="0"/>
          <w:marTop w:val="0"/>
          <w:marBottom w:val="0"/>
          <w:divBdr>
            <w:top w:val="none" w:sz="0" w:space="0" w:color="auto"/>
            <w:left w:val="none" w:sz="0" w:space="0" w:color="auto"/>
            <w:bottom w:val="none" w:sz="0" w:space="0" w:color="auto"/>
            <w:right w:val="none" w:sz="0" w:space="0" w:color="auto"/>
          </w:divBdr>
        </w:div>
      </w:divsChild>
    </w:div>
    <w:div w:id="564730749">
      <w:bodyDiv w:val="1"/>
      <w:marLeft w:val="0"/>
      <w:marRight w:val="0"/>
      <w:marTop w:val="0"/>
      <w:marBottom w:val="0"/>
      <w:divBdr>
        <w:top w:val="none" w:sz="0" w:space="0" w:color="auto"/>
        <w:left w:val="none" w:sz="0" w:space="0" w:color="auto"/>
        <w:bottom w:val="none" w:sz="0" w:space="0" w:color="auto"/>
        <w:right w:val="none" w:sz="0" w:space="0" w:color="auto"/>
      </w:divBdr>
    </w:div>
    <w:div w:id="1745763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1709</Words>
  <Characters>7196</Characters>
  <Application>Microsoft Office Word</Application>
  <DocSecurity>0</DocSecurity>
  <Lines>553</Lines>
  <Paragraphs>523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18</cp:revision>
  <dcterms:created xsi:type="dcterms:W3CDTF">2016-08-15T16:57:00Z</dcterms:created>
  <dcterms:modified xsi:type="dcterms:W3CDTF">2026-01-13T07:44:00Z</dcterms:modified>
</cp:coreProperties>
</file>